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77E3" w14:textId="77777777" w:rsidR="0088275E" w:rsidRDefault="0088275E" w:rsidP="0088275E">
      <w:pPr>
        <w:spacing w:line="360" w:lineRule="auto"/>
        <w:rPr>
          <w:rFonts w:ascii="Verdana" w:hAnsi="Verdana"/>
          <w:b/>
          <w:bCs/>
          <w:color w:val="000000" w:themeColor="text1"/>
          <w:lang w:val="es-ES_tradnl"/>
        </w:rPr>
      </w:pPr>
    </w:p>
    <w:p w14:paraId="1FCD04CB" w14:textId="77777777" w:rsidR="0088275E" w:rsidRDefault="0088275E" w:rsidP="0088275E">
      <w:pPr>
        <w:spacing w:line="360" w:lineRule="auto"/>
        <w:rPr>
          <w:rFonts w:ascii="Verdana" w:hAnsi="Verdana"/>
          <w:b/>
          <w:bCs/>
          <w:color w:val="000000" w:themeColor="text1"/>
          <w:lang w:val="es-ES_tradnl"/>
        </w:rPr>
      </w:pPr>
    </w:p>
    <w:p w14:paraId="486458F3" w14:textId="55AAA196" w:rsidR="004952CF" w:rsidRPr="0073707F" w:rsidRDefault="00F54EE5" w:rsidP="0073707F">
      <w:pPr>
        <w:spacing w:line="360" w:lineRule="auto"/>
        <w:jc w:val="center"/>
        <w:rPr>
          <w:rFonts w:ascii="Verdana" w:hAnsi="Verdana"/>
          <w:i/>
          <w:iCs/>
          <w:color w:val="000000" w:themeColor="text1"/>
          <w:lang w:val="es-ES"/>
        </w:rPr>
      </w:pPr>
      <w:bookmarkStart w:id="1" w:name="_Hlk102563410"/>
      <w:r w:rsidRPr="2D122572">
        <w:rPr>
          <w:rFonts w:ascii="Verdana" w:hAnsi="Verdana"/>
          <w:b/>
          <w:bCs/>
          <w:color w:val="000000" w:themeColor="text1"/>
          <w:sz w:val="24"/>
          <w:szCs w:val="24"/>
          <w:lang w:val="es-ES"/>
        </w:rPr>
        <w:t xml:space="preserve">‘Hacia una AEVolución de la salud humana, innovadora y sostenible’: Janssen celebra la VIII edición de su </w:t>
      </w:r>
      <w:r w:rsidR="005B7985" w:rsidRPr="2D122572">
        <w:rPr>
          <w:rFonts w:ascii="Verdana" w:hAnsi="Verdana"/>
          <w:b/>
          <w:bCs/>
          <w:color w:val="000000" w:themeColor="text1"/>
          <w:sz w:val="24"/>
          <w:szCs w:val="24"/>
          <w:lang w:val="es-ES"/>
        </w:rPr>
        <w:t xml:space="preserve">Foro </w:t>
      </w:r>
      <w:r w:rsidRPr="2D122572">
        <w:rPr>
          <w:rFonts w:ascii="Verdana" w:hAnsi="Verdana"/>
          <w:b/>
          <w:bCs/>
          <w:color w:val="000000" w:themeColor="text1"/>
          <w:sz w:val="24"/>
          <w:szCs w:val="24"/>
          <w:lang w:val="es-ES"/>
        </w:rPr>
        <w:t>Premios Afectivo Efectivo</w:t>
      </w:r>
    </w:p>
    <w:p w14:paraId="03C32557" w14:textId="77777777" w:rsidR="0088275E" w:rsidRDefault="0088275E" w:rsidP="0088275E">
      <w:pPr>
        <w:jc w:val="center"/>
        <w:rPr>
          <w:rFonts w:ascii="Verdana" w:hAnsi="Verdana"/>
          <w:i/>
          <w:iCs/>
          <w:color w:val="000000" w:themeColor="text1"/>
          <w:lang w:val="es-ES_tradnl"/>
        </w:rPr>
      </w:pPr>
    </w:p>
    <w:p w14:paraId="4F9B49FB" w14:textId="22B3E3CC" w:rsidR="0073707F" w:rsidRDefault="0073707F" w:rsidP="2D122572">
      <w:pPr>
        <w:jc w:val="center"/>
        <w:rPr>
          <w:rFonts w:ascii="Verdana" w:hAnsi="Verdana"/>
          <w:i/>
          <w:iCs/>
          <w:color w:val="000000" w:themeColor="text1"/>
          <w:lang w:val="es-ES"/>
        </w:rPr>
      </w:pPr>
      <w:r>
        <w:rPr>
          <w:rFonts w:ascii="Verdana" w:hAnsi="Verdana"/>
          <w:i/>
          <w:iCs/>
          <w:color w:val="000000" w:themeColor="text1"/>
          <w:lang w:val="es-ES"/>
        </w:rPr>
        <w:t>El foro se ha centrado este año en la importancia de avanzar con la sostenibilidad (social, económica y ambiental) como objetivo y eje transversal de cualquier progreso</w:t>
      </w:r>
    </w:p>
    <w:p w14:paraId="6A36DC34" w14:textId="77777777" w:rsidR="0073707F" w:rsidRDefault="0073707F" w:rsidP="2D122572">
      <w:pPr>
        <w:jc w:val="center"/>
        <w:rPr>
          <w:rFonts w:ascii="Verdana" w:hAnsi="Verdana"/>
          <w:i/>
          <w:iCs/>
          <w:color w:val="000000" w:themeColor="text1"/>
          <w:lang w:val="es-ES"/>
        </w:rPr>
      </w:pPr>
    </w:p>
    <w:p w14:paraId="707C2A2F" w14:textId="39B42925" w:rsidR="0088275E" w:rsidRDefault="00485BE9" w:rsidP="2D122572">
      <w:pPr>
        <w:jc w:val="center"/>
        <w:rPr>
          <w:rFonts w:ascii="Verdana" w:hAnsi="Verdana"/>
          <w:i/>
          <w:iCs/>
          <w:color w:val="000000" w:themeColor="text1"/>
          <w:lang w:val="es-ES"/>
        </w:rPr>
      </w:pPr>
      <w:r w:rsidRPr="2D122572">
        <w:rPr>
          <w:rFonts w:ascii="Verdana" w:hAnsi="Verdana"/>
          <w:i/>
          <w:iCs/>
          <w:color w:val="000000" w:themeColor="text1"/>
          <w:lang w:val="es-ES"/>
        </w:rPr>
        <w:t xml:space="preserve">En esta edición de los Premios Afectivo Efectivo se han presentado </w:t>
      </w:r>
      <w:r w:rsidR="00CF154B" w:rsidRPr="2D122572">
        <w:rPr>
          <w:rFonts w:ascii="Verdana" w:hAnsi="Verdana"/>
          <w:i/>
          <w:iCs/>
          <w:color w:val="000000" w:themeColor="text1"/>
          <w:lang w:val="es-ES"/>
        </w:rPr>
        <w:t xml:space="preserve">652 </w:t>
      </w:r>
      <w:r w:rsidRPr="2D122572">
        <w:rPr>
          <w:rFonts w:ascii="Verdana" w:hAnsi="Verdana"/>
          <w:i/>
          <w:iCs/>
          <w:color w:val="000000" w:themeColor="text1"/>
          <w:lang w:val="es-ES"/>
        </w:rPr>
        <w:t xml:space="preserve">candidaturas, </w:t>
      </w:r>
      <w:r w:rsidR="00CF154B" w:rsidRPr="2D122572">
        <w:rPr>
          <w:rFonts w:ascii="Verdana" w:hAnsi="Verdana"/>
          <w:i/>
          <w:iCs/>
          <w:color w:val="000000" w:themeColor="text1"/>
          <w:lang w:val="es-ES"/>
        </w:rPr>
        <w:t>batiendo su propio récord histórico</w:t>
      </w:r>
    </w:p>
    <w:p w14:paraId="5B4ACA5B" w14:textId="77777777" w:rsidR="00485BE9" w:rsidRDefault="00485BE9" w:rsidP="0088275E">
      <w:pPr>
        <w:jc w:val="center"/>
        <w:rPr>
          <w:rFonts w:ascii="Verdana" w:hAnsi="Verdana"/>
          <w:i/>
          <w:iCs/>
          <w:color w:val="000000" w:themeColor="text1"/>
          <w:lang w:val="es-ES_tradnl"/>
        </w:rPr>
      </w:pPr>
    </w:p>
    <w:p w14:paraId="2EDF6656" w14:textId="7142CCCB" w:rsidR="00485BE9" w:rsidRDefault="00485BE9" w:rsidP="394E7D4B">
      <w:pPr>
        <w:jc w:val="center"/>
        <w:rPr>
          <w:rFonts w:ascii="Verdana" w:hAnsi="Verdana"/>
          <w:i/>
          <w:iCs/>
          <w:color w:val="000000" w:themeColor="text1"/>
          <w:lang w:val="es-ES"/>
        </w:rPr>
      </w:pPr>
      <w:r w:rsidRPr="394E7D4B">
        <w:rPr>
          <w:rFonts w:ascii="Verdana" w:hAnsi="Verdana"/>
          <w:i/>
          <w:iCs/>
          <w:color w:val="000000" w:themeColor="text1"/>
          <w:lang w:val="es-ES"/>
        </w:rPr>
        <w:t>El Dr. Salvador Tranche, presidente de semFYC,</w:t>
      </w:r>
      <w:r w:rsidR="00535EF2" w:rsidRPr="394E7D4B">
        <w:rPr>
          <w:rFonts w:ascii="Verdana" w:hAnsi="Verdana"/>
          <w:i/>
          <w:iCs/>
          <w:color w:val="000000" w:themeColor="text1"/>
          <w:lang w:val="es-ES"/>
        </w:rPr>
        <w:t xml:space="preserve"> </w:t>
      </w:r>
      <w:r w:rsidRPr="394E7D4B">
        <w:rPr>
          <w:rFonts w:ascii="Verdana" w:hAnsi="Verdana"/>
          <w:i/>
          <w:iCs/>
          <w:color w:val="000000" w:themeColor="text1"/>
          <w:lang w:val="es-ES"/>
        </w:rPr>
        <w:t>ha</w:t>
      </w:r>
      <w:r w:rsidR="00535EF2" w:rsidRPr="394E7D4B">
        <w:rPr>
          <w:rFonts w:ascii="Verdana" w:hAnsi="Verdana"/>
          <w:i/>
          <w:iCs/>
          <w:color w:val="000000" w:themeColor="text1"/>
          <w:lang w:val="es-ES"/>
        </w:rPr>
        <w:t xml:space="preserve"> recibido el Premio honorífico “trayectoria ligada a la salud” a título póstumo</w:t>
      </w:r>
    </w:p>
    <w:bookmarkEnd w:id="1"/>
    <w:p w14:paraId="39B7BA33" w14:textId="77777777" w:rsidR="0088275E" w:rsidRPr="00FE29B1" w:rsidRDefault="0088275E" w:rsidP="0088275E">
      <w:pPr>
        <w:jc w:val="both"/>
        <w:rPr>
          <w:rFonts w:ascii="Verdana" w:hAnsi="Verdana"/>
          <w:i/>
          <w:iCs/>
          <w:color w:val="000000" w:themeColor="text1"/>
          <w:sz w:val="18"/>
          <w:szCs w:val="18"/>
          <w:lang w:val="es-ES_tradnl"/>
        </w:rPr>
      </w:pPr>
    </w:p>
    <w:p w14:paraId="586EFF35" w14:textId="77777777" w:rsidR="0088275E" w:rsidRPr="009264AC" w:rsidRDefault="0088275E" w:rsidP="0088275E">
      <w:pPr>
        <w:jc w:val="both"/>
        <w:rPr>
          <w:rFonts w:ascii="Verdana" w:hAnsi="Verdana"/>
          <w:i/>
          <w:iCs/>
          <w:color w:val="000000" w:themeColor="text1"/>
          <w:sz w:val="18"/>
          <w:szCs w:val="18"/>
          <w:lang w:val="es-ES"/>
        </w:rPr>
      </w:pPr>
    </w:p>
    <w:p w14:paraId="35417570" w14:textId="77777777" w:rsidR="0088275E" w:rsidRPr="00C01A7D" w:rsidRDefault="0088275E" w:rsidP="0088275E">
      <w:pPr>
        <w:jc w:val="both"/>
        <w:rPr>
          <w:rFonts w:eastAsia="Arial"/>
          <w:w w:val="101"/>
          <w:lang w:val="es-ES_tradnl"/>
        </w:rPr>
      </w:pPr>
    </w:p>
    <w:p w14:paraId="1DA0E88C" w14:textId="01CCA87F" w:rsidR="0088275E" w:rsidRDefault="0088275E" w:rsidP="001D021B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  <w:bCs/>
          <w:lang w:val="es-ES_tradnl"/>
        </w:rPr>
        <w:t>MADRID</w:t>
      </w:r>
      <w:r w:rsidRPr="00C01A7D">
        <w:rPr>
          <w:rFonts w:ascii="Verdana" w:hAnsi="Verdana"/>
          <w:b/>
          <w:bCs/>
          <w:lang w:val="es-ES_tradnl"/>
        </w:rPr>
        <w:t xml:space="preserve">, </w:t>
      </w:r>
      <w:r w:rsidR="0073707F">
        <w:rPr>
          <w:rFonts w:ascii="Verdana" w:hAnsi="Verdana"/>
          <w:b/>
          <w:bCs/>
          <w:lang w:val="es-ES_tradnl"/>
        </w:rPr>
        <w:t>14</w:t>
      </w:r>
      <w:r>
        <w:rPr>
          <w:rFonts w:ascii="Verdana" w:hAnsi="Verdana"/>
          <w:b/>
          <w:bCs/>
          <w:lang w:val="es-ES_tradnl"/>
        </w:rPr>
        <w:t xml:space="preserve"> de </w:t>
      </w:r>
      <w:r w:rsidR="0073707F">
        <w:rPr>
          <w:rFonts w:ascii="Verdana" w:hAnsi="Verdana"/>
          <w:b/>
          <w:bCs/>
          <w:lang w:val="es-ES_tradnl"/>
        </w:rPr>
        <w:t xml:space="preserve">Junio </w:t>
      </w:r>
      <w:r w:rsidRPr="0033021E">
        <w:rPr>
          <w:rFonts w:ascii="Verdana" w:hAnsi="Verdana"/>
          <w:b/>
          <w:bCs/>
          <w:lang w:val="es-ES_tradnl"/>
        </w:rPr>
        <w:t>202</w:t>
      </w:r>
      <w:r>
        <w:rPr>
          <w:rFonts w:ascii="Verdana" w:hAnsi="Verdana"/>
          <w:b/>
          <w:bCs/>
          <w:lang w:val="es-ES_tradnl"/>
        </w:rPr>
        <w:t>2</w:t>
      </w:r>
      <w:r w:rsidRPr="00C01A7D">
        <w:rPr>
          <w:rFonts w:ascii="Verdana" w:hAnsi="Verdana"/>
          <w:b/>
          <w:bCs/>
          <w:lang w:val="es-ES_tradnl"/>
        </w:rPr>
        <w:t xml:space="preserve"> –</w:t>
      </w:r>
      <w:bookmarkStart w:id="2" w:name="_Hlk1546673"/>
      <w:r>
        <w:rPr>
          <w:rFonts w:ascii="Verdana" w:hAnsi="Verdana"/>
          <w:b/>
          <w:bCs/>
          <w:lang w:val="es-ES_tradnl"/>
        </w:rPr>
        <w:t xml:space="preserve"> </w:t>
      </w:r>
      <w:r w:rsidR="007627D2" w:rsidRPr="00FD12D3">
        <w:rPr>
          <w:rFonts w:ascii="Verdana" w:hAnsi="Verdana"/>
          <w:sz w:val="20"/>
          <w:szCs w:val="20"/>
          <w:lang w:val="es-ES_tradnl"/>
        </w:rPr>
        <w:t>Janssen Pharmaceutical Companies of Johnson &amp; Johnson, en colaboración con Cátedras en Red, ha celebrado la VIII edición de su</w:t>
      </w:r>
      <w:r w:rsidR="005B7985">
        <w:rPr>
          <w:rFonts w:ascii="Verdana" w:hAnsi="Verdana"/>
          <w:sz w:val="20"/>
          <w:szCs w:val="20"/>
          <w:lang w:val="es-ES_tradnl"/>
        </w:rPr>
        <w:t xml:space="preserve"> Foro</w:t>
      </w:r>
      <w:r w:rsidR="007627D2" w:rsidRPr="00FD12D3">
        <w:rPr>
          <w:rFonts w:ascii="Verdana" w:hAnsi="Verdana"/>
          <w:sz w:val="20"/>
          <w:szCs w:val="20"/>
          <w:lang w:val="es-ES_tradnl"/>
        </w:rPr>
        <w:t xml:space="preserve"> Premios Afectivo-Efectivo bajo el lema ‘Hacia una AEvolución de la salud humana innovadora y sostenible’, poniendo en valor la necesidad de integrar la innovación y sostenibilidad en la consolidación del Modelo Afectivo-Efectivo.</w:t>
      </w:r>
      <w:r w:rsidR="005B7985">
        <w:rPr>
          <w:rFonts w:ascii="Verdana" w:hAnsi="Verdana"/>
          <w:sz w:val="20"/>
          <w:szCs w:val="20"/>
          <w:lang w:val="es-ES_tradnl"/>
        </w:rPr>
        <w:t xml:space="preserve"> Durante el evento</w:t>
      </w:r>
      <w:r w:rsidR="0073707F">
        <w:rPr>
          <w:rFonts w:ascii="Verdana" w:hAnsi="Verdana"/>
          <w:sz w:val="20"/>
          <w:szCs w:val="20"/>
          <w:lang w:val="es-ES_tradnl"/>
        </w:rPr>
        <w:t>,</w:t>
      </w:r>
      <w:r w:rsidR="005B7985">
        <w:rPr>
          <w:rFonts w:ascii="Verdana" w:hAnsi="Verdana"/>
          <w:sz w:val="20"/>
          <w:szCs w:val="20"/>
          <w:lang w:val="es-ES_tradnl"/>
        </w:rPr>
        <w:t xml:space="preserve"> se han dado a conocer los </w:t>
      </w:r>
      <w:r w:rsidR="005B7985" w:rsidRPr="00FD12D3">
        <w:rPr>
          <w:rFonts w:ascii="Verdana" w:hAnsi="Verdana"/>
          <w:sz w:val="20"/>
          <w:szCs w:val="20"/>
          <w:lang w:val="es-ES_tradnl"/>
        </w:rPr>
        <w:t xml:space="preserve">proyectos </w:t>
      </w:r>
      <w:r w:rsidR="005B7985">
        <w:rPr>
          <w:rFonts w:ascii="Verdana" w:hAnsi="Verdana"/>
          <w:sz w:val="20"/>
          <w:szCs w:val="20"/>
          <w:lang w:val="es-ES_tradnl"/>
        </w:rPr>
        <w:t>ganadores de estos galardones, que tratan de reconocer aquellas iniciativas que ponen al paciente en el centro del sistema sanitario.</w:t>
      </w:r>
    </w:p>
    <w:p w14:paraId="3A17D094" w14:textId="2513EFB2" w:rsidR="0073707F" w:rsidRDefault="0073707F" w:rsidP="001D021B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5601F726" w14:textId="5DB78C7C" w:rsidR="007A2113" w:rsidRPr="0073707F" w:rsidRDefault="0073707F" w:rsidP="001D021B">
      <w:pPr>
        <w:pStyle w:val="Sinespaciado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_tradnl"/>
        </w:rPr>
        <w:t xml:space="preserve">“Durante los últimos ocho años, con la implicación de numerosos agentes del sistema sanitario, hemos avanzado en la cocreación de un </w:t>
      </w:r>
      <w:r w:rsidR="007A1370">
        <w:rPr>
          <w:rFonts w:ascii="Verdana" w:hAnsi="Verdana"/>
          <w:sz w:val="20"/>
          <w:szCs w:val="20"/>
          <w:lang w:val="es-ES_tradnl"/>
        </w:rPr>
        <w:t>M</w:t>
      </w:r>
      <w:r>
        <w:rPr>
          <w:rFonts w:ascii="Verdana" w:hAnsi="Verdana"/>
          <w:sz w:val="20"/>
          <w:szCs w:val="20"/>
          <w:lang w:val="es-ES_tradnl"/>
        </w:rPr>
        <w:t xml:space="preserve">odelo </w:t>
      </w:r>
      <w:r w:rsidR="007A1370">
        <w:rPr>
          <w:rFonts w:ascii="Verdana" w:hAnsi="Verdana"/>
          <w:sz w:val="20"/>
          <w:szCs w:val="20"/>
          <w:lang w:val="es-ES_tradnl"/>
        </w:rPr>
        <w:t>A</w:t>
      </w:r>
      <w:r>
        <w:rPr>
          <w:rFonts w:ascii="Verdana" w:hAnsi="Verdana"/>
          <w:sz w:val="20"/>
          <w:szCs w:val="20"/>
          <w:lang w:val="es-ES_tradnl"/>
        </w:rPr>
        <w:t>fectivo-</w:t>
      </w:r>
      <w:r w:rsidR="007A1370">
        <w:rPr>
          <w:rFonts w:ascii="Verdana" w:hAnsi="Verdana"/>
          <w:sz w:val="20"/>
          <w:szCs w:val="20"/>
          <w:lang w:val="es-ES_tradnl"/>
        </w:rPr>
        <w:t>E</w:t>
      </w:r>
      <w:r>
        <w:rPr>
          <w:rFonts w:ascii="Verdana" w:hAnsi="Verdana"/>
          <w:sz w:val="20"/>
          <w:szCs w:val="20"/>
          <w:lang w:val="es-ES_tradnl"/>
        </w:rPr>
        <w:t xml:space="preserve">fectivo de la atención sanitaria para contribuir a mejorar y transformar el cuidado de la salud”, ha señalado </w:t>
      </w:r>
      <w:r w:rsidRPr="2D122572">
        <w:rPr>
          <w:rFonts w:ascii="Verdana" w:hAnsi="Verdana"/>
          <w:sz w:val="20"/>
          <w:szCs w:val="20"/>
          <w:lang w:val="es-ES"/>
        </w:rPr>
        <w:t>Ramón Frexes, director de Relaciones Institucionales y Acción Social de Janssen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, puntualizando que </w:t>
      </w:r>
      <w:r>
        <w:rPr>
          <w:rFonts w:ascii="Verdana" w:hAnsi="Verdana"/>
          <w:sz w:val="20"/>
          <w:szCs w:val="20"/>
          <w:lang w:val="es-ES_tradnl"/>
        </w:rPr>
        <w:t>dicha transformación de la salud “ha de ser humana, innovadora y sostenible,</w:t>
      </w:r>
      <w:r w:rsidR="003007FE">
        <w:rPr>
          <w:rFonts w:ascii="Verdana" w:hAnsi="Verdana"/>
          <w:sz w:val="20"/>
          <w:szCs w:val="20"/>
          <w:lang w:val="es-ES_tradnl"/>
        </w:rPr>
        <w:t xml:space="preserve"> </w:t>
      </w:r>
      <w:r w:rsidR="003007FE" w:rsidRPr="003007FE">
        <w:rPr>
          <w:rFonts w:ascii="Verdana" w:hAnsi="Verdana"/>
          <w:sz w:val="20"/>
          <w:szCs w:val="20"/>
          <w:lang w:val="es-ES_tradnl"/>
        </w:rPr>
        <w:t>con una mirada circular y poliédrica</w:t>
      </w:r>
      <w:r w:rsidR="003007FE">
        <w:rPr>
          <w:rFonts w:ascii="Verdana" w:hAnsi="Verdana"/>
          <w:sz w:val="20"/>
          <w:szCs w:val="20"/>
          <w:lang w:val="es-ES_tradnl"/>
        </w:rPr>
        <w:t xml:space="preserve"> que</w:t>
      </w:r>
      <w:r>
        <w:rPr>
          <w:rFonts w:ascii="Verdana" w:hAnsi="Verdana"/>
          <w:sz w:val="20"/>
          <w:szCs w:val="20"/>
          <w:lang w:val="es-ES_tradnl"/>
        </w:rPr>
        <w:t xml:space="preserve"> permita afrontar los retos que se presentan relacionados con los Objetivos de Desarrollo Sostenible de la Agenda 2030, promoviendo la sostenibilidad social, económica y ambiental”. </w:t>
      </w:r>
    </w:p>
    <w:p w14:paraId="1FB30325" w14:textId="318C631B" w:rsidR="00F81B03" w:rsidRPr="00FD12D3" w:rsidRDefault="00F81B03" w:rsidP="001D021B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71C2D347" w14:textId="03B54044" w:rsidR="00F81B03" w:rsidRDefault="00F81B03" w:rsidP="2D122572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2D122572">
        <w:rPr>
          <w:rFonts w:ascii="Verdana" w:hAnsi="Verdana"/>
          <w:sz w:val="20"/>
          <w:szCs w:val="20"/>
          <w:lang w:val="es-ES"/>
        </w:rPr>
        <w:t>Tras dos ediciones marcadas por las restricciones derivadas de la pandemia, en esta ocasión el foro ha</w:t>
      </w:r>
      <w:r w:rsidR="005B7985" w:rsidRPr="2D122572">
        <w:rPr>
          <w:rFonts w:ascii="Verdana" w:hAnsi="Verdana"/>
          <w:sz w:val="20"/>
          <w:szCs w:val="20"/>
          <w:lang w:val="es-ES"/>
        </w:rPr>
        <w:t xml:space="preserve"> retomado e</w:t>
      </w:r>
      <w:r w:rsidRPr="2D122572">
        <w:rPr>
          <w:rFonts w:ascii="Verdana" w:hAnsi="Verdana"/>
          <w:sz w:val="20"/>
          <w:szCs w:val="20"/>
          <w:lang w:val="es-ES"/>
        </w:rPr>
        <w:t>l formato presencial</w:t>
      </w:r>
      <w:r w:rsidR="005B7985" w:rsidRPr="2D122572">
        <w:rPr>
          <w:rFonts w:ascii="Verdana" w:hAnsi="Verdana"/>
          <w:sz w:val="20"/>
          <w:szCs w:val="20"/>
          <w:lang w:val="es-ES"/>
        </w:rPr>
        <w:t xml:space="preserve"> en un acto conducido por </w:t>
      </w:r>
      <w:r w:rsidR="00CF154B" w:rsidRPr="2D122572">
        <w:rPr>
          <w:rFonts w:ascii="Verdana" w:hAnsi="Verdana"/>
          <w:sz w:val="20"/>
          <w:szCs w:val="20"/>
          <w:lang w:val="es-ES"/>
        </w:rPr>
        <w:t>e</w:t>
      </w:r>
      <w:r w:rsidRPr="2D122572">
        <w:rPr>
          <w:rFonts w:ascii="Verdana" w:hAnsi="Verdana"/>
          <w:sz w:val="20"/>
          <w:szCs w:val="20"/>
          <w:lang w:val="es-ES"/>
        </w:rPr>
        <w:t>l periodista Roberto Arce</w:t>
      </w:r>
      <w:r w:rsidR="001737B7" w:rsidRPr="2D122572">
        <w:rPr>
          <w:rFonts w:ascii="Verdana" w:hAnsi="Verdana"/>
          <w:sz w:val="20"/>
          <w:szCs w:val="20"/>
          <w:lang w:val="es-ES"/>
        </w:rPr>
        <w:t xml:space="preserve">. En la mesa inaugural han participado Mª Dolores Moreno, viceconsejera de Humanización Sanitaria </w:t>
      </w:r>
      <w:r w:rsidR="001737B7" w:rsidRPr="2D122572">
        <w:rPr>
          <w:rFonts w:ascii="Verdana" w:hAnsi="Verdana"/>
          <w:sz w:val="20"/>
          <w:szCs w:val="20"/>
          <w:lang w:val="es-ES"/>
        </w:rPr>
        <w:lastRenderedPageBreak/>
        <w:t xml:space="preserve">de la Comunidad de Madrid; Boi Ruiz, director del Instituto Universitario de Pacientes de la Universitat Internacional de Catalunya y representante de Cátedras en Red; Dolors Navarro, </w:t>
      </w:r>
      <w:r w:rsidR="00430929" w:rsidRPr="2D122572">
        <w:rPr>
          <w:rFonts w:ascii="Verdana" w:hAnsi="Verdana"/>
          <w:sz w:val="20"/>
          <w:szCs w:val="20"/>
          <w:lang w:val="es-ES"/>
        </w:rPr>
        <w:t>d</w:t>
      </w:r>
      <w:r w:rsidR="001737B7" w:rsidRPr="2D122572">
        <w:rPr>
          <w:rFonts w:ascii="Verdana" w:hAnsi="Verdana"/>
          <w:sz w:val="20"/>
          <w:szCs w:val="20"/>
          <w:lang w:val="es-ES"/>
        </w:rPr>
        <w:t xml:space="preserve">irectora del Área de Participación y Capacitación de Pacientes del Hospital Sant Joan de Deu y </w:t>
      </w:r>
      <w:r w:rsidR="00430929" w:rsidRPr="2D122572">
        <w:rPr>
          <w:rFonts w:ascii="Verdana" w:hAnsi="Verdana"/>
          <w:sz w:val="20"/>
          <w:szCs w:val="20"/>
          <w:lang w:val="es-ES"/>
        </w:rPr>
        <w:t>p</w:t>
      </w:r>
      <w:r w:rsidR="001737B7" w:rsidRPr="2D122572">
        <w:rPr>
          <w:rFonts w:ascii="Verdana" w:hAnsi="Verdana"/>
          <w:sz w:val="20"/>
          <w:szCs w:val="20"/>
          <w:lang w:val="es-ES"/>
        </w:rPr>
        <w:t xml:space="preserve">residenta del Jurado Premios Afectivo Efectivo y Luis Díaz-Rubio, </w:t>
      </w:r>
      <w:r w:rsidR="00430929" w:rsidRPr="2D122572">
        <w:rPr>
          <w:rFonts w:ascii="Verdana" w:hAnsi="Verdana"/>
          <w:sz w:val="20"/>
          <w:szCs w:val="20"/>
          <w:lang w:val="es-ES"/>
        </w:rPr>
        <w:t>p</w:t>
      </w:r>
      <w:r w:rsidR="001737B7" w:rsidRPr="2D122572">
        <w:rPr>
          <w:rFonts w:ascii="Verdana" w:hAnsi="Verdana"/>
          <w:sz w:val="20"/>
          <w:szCs w:val="20"/>
          <w:lang w:val="es-ES"/>
        </w:rPr>
        <w:t xml:space="preserve">residente y </w:t>
      </w:r>
      <w:r w:rsidR="005B7985" w:rsidRPr="2D122572">
        <w:rPr>
          <w:rFonts w:ascii="Verdana" w:hAnsi="Verdana"/>
          <w:sz w:val="20"/>
          <w:szCs w:val="20"/>
          <w:lang w:val="es-ES"/>
        </w:rPr>
        <w:t>c</w:t>
      </w:r>
      <w:r w:rsidR="001737B7" w:rsidRPr="2D122572">
        <w:rPr>
          <w:rFonts w:ascii="Verdana" w:hAnsi="Verdana"/>
          <w:sz w:val="20"/>
          <w:szCs w:val="20"/>
          <w:lang w:val="es-ES"/>
        </w:rPr>
        <w:t xml:space="preserve">onsejero </w:t>
      </w:r>
      <w:r w:rsidR="005B7985" w:rsidRPr="2D122572">
        <w:rPr>
          <w:rFonts w:ascii="Verdana" w:hAnsi="Verdana"/>
          <w:sz w:val="20"/>
          <w:szCs w:val="20"/>
          <w:lang w:val="es-ES"/>
        </w:rPr>
        <w:t>d</w:t>
      </w:r>
      <w:r w:rsidR="001737B7" w:rsidRPr="2D122572">
        <w:rPr>
          <w:rFonts w:ascii="Verdana" w:hAnsi="Verdana"/>
          <w:sz w:val="20"/>
          <w:szCs w:val="20"/>
          <w:lang w:val="es-ES"/>
        </w:rPr>
        <w:t>elegado de Janssen</w:t>
      </w:r>
      <w:r w:rsidR="0007075B" w:rsidRPr="2D122572">
        <w:rPr>
          <w:rFonts w:ascii="Verdana" w:hAnsi="Verdana"/>
          <w:sz w:val="20"/>
          <w:szCs w:val="20"/>
          <w:lang w:val="es-ES"/>
        </w:rPr>
        <w:t xml:space="preserve"> Iberia</w:t>
      </w:r>
      <w:r w:rsidR="001737B7" w:rsidRPr="2D122572">
        <w:rPr>
          <w:rFonts w:ascii="Verdana" w:hAnsi="Verdana"/>
          <w:sz w:val="20"/>
          <w:szCs w:val="20"/>
          <w:lang w:val="es-ES"/>
        </w:rPr>
        <w:t>.</w:t>
      </w:r>
    </w:p>
    <w:p w14:paraId="5A4DD6F5" w14:textId="6223EEAC" w:rsidR="00364351" w:rsidRDefault="00364351" w:rsidP="001737B7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14:paraId="02B53356" w14:textId="3E346508" w:rsidR="00B202C9" w:rsidRPr="00FD12D3" w:rsidRDefault="00430929" w:rsidP="2D122572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2D122572">
        <w:rPr>
          <w:rFonts w:ascii="Verdana" w:hAnsi="Verdana"/>
          <w:sz w:val="20"/>
          <w:szCs w:val="20"/>
          <w:lang w:val="es-ES"/>
        </w:rPr>
        <w:t xml:space="preserve">Durante la jornada, han intervenido también profesionales </w:t>
      </w:r>
      <w:r w:rsidR="0020783B" w:rsidRPr="2D122572">
        <w:rPr>
          <w:rFonts w:ascii="Verdana" w:hAnsi="Verdana"/>
          <w:sz w:val="20"/>
          <w:szCs w:val="20"/>
          <w:lang w:val="es-ES"/>
        </w:rPr>
        <w:t xml:space="preserve">de </w:t>
      </w:r>
      <w:r w:rsidRPr="2D122572">
        <w:rPr>
          <w:rFonts w:ascii="Verdana" w:hAnsi="Verdana"/>
          <w:sz w:val="20"/>
          <w:szCs w:val="20"/>
          <w:lang w:val="es-ES"/>
        </w:rPr>
        <w:t xml:space="preserve">distintos ámbitos que han desarrollado los valores del Modelo Afectivo-Efectivo desde una triple perspectiva: </w:t>
      </w:r>
      <w:r w:rsidR="00FD12D3" w:rsidRPr="2D122572">
        <w:rPr>
          <w:rFonts w:ascii="Verdana" w:hAnsi="Verdana"/>
          <w:sz w:val="20"/>
          <w:szCs w:val="20"/>
          <w:lang w:val="es-ES"/>
        </w:rPr>
        <w:t xml:space="preserve">humana, innovadora y sostenible. Así, se ha puesto de manifiesto cómo la medicina está experimentando avances sin </w:t>
      </w:r>
      <w:r w:rsidR="00C63CDF" w:rsidRPr="2D122572">
        <w:rPr>
          <w:rFonts w:ascii="Verdana" w:hAnsi="Verdana"/>
          <w:sz w:val="20"/>
          <w:szCs w:val="20"/>
          <w:lang w:val="es-ES"/>
        </w:rPr>
        <w:t>precedentes,</w:t>
      </w:r>
      <w:r w:rsidR="00FD12D3" w:rsidRPr="2D122572">
        <w:rPr>
          <w:rFonts w:ascii="Verdana" w:hAnsi="Verdana"/>
          <w:sz w:val="20"/>
          <w:szCs w:val="20"/>
          <w:lang w:val="es-ES"/>
        </w:rPr>
        <w:t xml:space="preserve"> pero también los retos que ello supone. </w:t>
      </w:r>
    </w:p>
    <w:p w14:paraId="04C678CC" w14:textId="59D94942" w:rsidR="2D122572" w:rsidRDefault="2D122572" w:rsidP="2D122572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9A32EC3" w14:textId="4A2A2BC5" w:rsidR="2D122572" w:rsidRDefault="2D122572" w:rsidP="2D122572">
      <w:pPr>
        <w:pStyle w:val="Sinespaciado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2D122572">
        <w:rPr>
          <w:rFonts w:ascii="Verdana" w:hAnsi="Verdana"/>
          <w:sz w:val="20"/>
          <w:szCs w:val="20"/>
          <w:lang w:val="es-ES"/>
        </w:rPr>
        <w:t>“En esta esperanzadora revolución de la salud, centrada en el paciente y caracterizada por la investigación, la innovación, la consolidación de la medicina de precisión y la personalización de las terapias, tenemos también un doble desafío: g</w:t>
      </w:r>
      <w:r w:rsidR="54E32F30" w:rsidRPr="2D122572">
        <w:rPr>
          <w:rFonts w:ascii="Verdana" w:eastAsia="Verdana" w:hAnsi="Verdana" w:cs="Verdana"/>
          <w:sz w:val="20"/>
          <w:szCs w:val="20"/>
          <w:lang w:val="es-ES"/>
        </w:rPr>
        <w:t>arantizar que todos los avances van de la mano de la afectividad en la atención y los derechos de las personas y avanzar con la sostenibilidad (social, económica y ambiental) como objetivo y como eje transversal de cualquier progreso”, resume</w:t>
      </w:r>
      <w:r w:rsidR="0073707F">
        <w:rPr>
          <w:rFonts w:ascii="Verdana" w:eastAsia="Verdana" w:hAnsi="Verdana" w:cs="Verdana"/>
          <w:sz w:val="20"/>
          <w:szCs w:val="20"/>
          <w:lang w:val="es-ES"/>
        </w:rPr>
        <w:t xml:space="preserve"> Ramón Frexes.</w:t>
      </w:r>
    </w:p>
    <w:p w14:paraId="41AD5646" w14:textId="12D391EB" w:rsidR="00D03BE5" w:rsidRPr="00FD12D3" w:rsidRDefault="00D03BE5" w:rsidP="001D021B">
      <w:pPr>
        <w:pStyle w:val="Sinespaciado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14:paraId="0C65AAAD" w14:textId="6B5486C4" w:rsidR="000D7000" w:rsidRPr="00FD12D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FD12D3">
        <w:rPr>
          <w:rFonts w:ascii="Verdana" w:hAnsi="Verdana" w:cstheme="minorBidi"/>
          <w:b/>
          <w:color w:val="auto"/>
          <w:sz w:val="20"/>
          <w:szCs w:val="20"/>
        </w:rPr>
        <w:t>VII</w:t>
      </w:r>
      <w:r w:rsidR="00430929" w:rsidRPr="00FD12D3">
        <w:rPr>
          <w:rFonts w:ascii="Verdana" w:hAnsi="Verdana" w:cstheme="minorBidi"/>
          <w:b/>
          <w:color w:val="auto"/>
          <w:sz w:val="20"/>
          <w:szCs w:val="20"/>
        </w:rPr>
        <w:t>I</w:t>
      </w:r>
      <w:r w:rsidRPr="00FD12D3">
        <w:rPr>
          <w:rFonts w:ascii="Verdana" w:hAnsi="Verdana" w:cstheme="minorBidi"/>
          <w:b/>
          <w:color w:val="auto"/>
          <w:sz w:val="20"/>
          <w:szCs w:val="20"/>
        </w:rPr>
        <w:t xml:space="preserve"> Edición Premios Afectivo-Efectivo</w:t>
      </w:r>
    </w:p>
    <w:p w14:paraId="7AA14BE5" w14:textId="5BD3C67E" w:rsidR="2D122572" w:rsidRDefault="2D122572" w:rsidP="2D122572">
      <w:pPr>
        <w:pStyle w:val="Textosinformato"/>
        <w:spacing w:line="360" w:lineRule="auto"/>
        <w:jc w:val="both"/>
        <w:rPr>
          <w:rFonts w:ascii="Verdana" w:hAnsi="Verdana" w:cs="Arial"/>
          <w:color w:val="1A1A1A"/>
          <w:sz w:val="20"/>
          <w:szCs w:val="20"/>
        </w:rPr>
      </w:pPr>
    </w:p>
    <w:p w14:paraId="46431E54" w14:textId="433EB3E1" w:rsidR="00FD12D3" w:rsidRPr="00FD12D3" w:rsidRDefault="00FD12D3" w:rsidP="2D122572">
      <w:pPr>
        <w:pStyle w:val="Textosinformato"/>
        <w:spacing w:line="360" w:lineRule="auto"/>
        <w:jc w:val="both"/>
        <w:rPr>
          <w:rFonts w:ascii="Verdana" w:hAnsi="Verdana" w:cs="Arial"/>
          <w:color w:val="1A1A1A"/>
          <w:sz w:val="20"/>
          <w:szCs w:val="20"/>
        </w:rPr>
      </w:pPr>
      <w:r w:rsidRPr="2D122572">
        <w:rPr>
          <w:rFonts w:ascii="Verdana" w:hAnsi="Verdana" w:cs="Arial"/>
          <w:color w:val="1A1A1A"/>
          <w:sz w:val="20"/>
          <w:szCs w:val="20"/>
        </w:rPr>
        <w:t xml:space="preserve">En este encuentro se han entregado los premios que se otorgan en base al Modelo Afectivo-Efectivo (Modelo AE), </w:t>
      </w:r>
      <w:r w:rsidR="00F04312" w:rsidRPr="00F04312">
        <w:rPr>
          <w:rFonts w:ascii="Verdana" w:hAnsi="Verdana" w:cs="Arial"/>
          <w:color w:val="1A1A1A"/>
          <w:sz w:val="20"/>
          <w:szCs w:val="20"/>
        </w:rPr>
        <w:t>que promueve una atención sanitaria más humana y eficaz y que cuenta con la figura del paciente como parte y centro del sistema, tal y como defiende el legado del Dr. Albert J.</w:t>
      </w:r>
      <w:r w:rsidR="00F04312">
        <w:rPr>
          <w:rFonts w:ascii="Verdana" w:hAnsi="Verdana" w:cs="Arial"/>
          <w:color w:val="1A1A1A"/>
          <w:sz w:val="20"/>
          <w:szCs w:val="20"/>
        </w:rPr>
        <w:t xml:space="preserve"> </w:t>
      </w:r>
      <w:proofErr w:type="spellStart"/>
      <w:r w:rsidR="00F04312" w:rsidRPr="00F04312">
        <w:rPr>
          <w:rFonts w:ascii="Verdana" w:hAnsi="Verdana" w:cs="Arial"/>
          <w:color w:val="1A1A1A"/>
          <w:sz w:val="20"/>
          <w:szCs w:val="20"/>
        </w:rPr>
        <w:t>Jovell</w:t>
      </w:r>
      <w:proofErr w:type="spellEnd"/>
      <w:r w:rsidR="00F04312" w:rsidRPr="00F04312">
        <w:rPr>
          <w:rFonts w:ascii="Verdana" w:hAnsi="Verdana" w:cs="Arial"/>
          <w:color w:val="1A1A1A"/>
          <w:sz w:val="20"/>
          <w:szCs w:val="20"/>
        </w:rPr>
        <w:t>, precursor de este Foro en sus inicios</w:t>
      </w:r>
      <w:r w:rsidRPr="2D122572">
        <w:rPr>
          <w:rFonts w:ascii="Verdana" w:hAnsi="Verdana" w:cs="Arial"/>
          <w:color w:val="1A1A1A"/>
          <w:sz w:val="20"/>
          <w:szCs w:val="20"/>
        </w:rPr>
        <w:t xml:space="preserve">. </w:t>
      </w:r>
      <w:r w:rsidR="00F1618B" w:rsidRPr="2D122572">
        <w:rPr>
          <w:rFonts w:ascii="Verdana" w:hAnsi="Verdana" w:cs="Arial"/>
          <w:color w:val="1A1A1A"/>
          <w:sz w:val="20"/>
          <w:szCs w:val="20"/>
        </w:rPr>
        <w:t>Con esta VIII Edición de los Premios Afectivo-Efectivo, los galardones se consolidan como referente en la humanización del sistema sanitario, por su apuesta firme para promover una mejora en la calidad de vida de los pacientes.</w:t>
      </w:r>
    </w:p>
    <w:p w14:paraId="3255BE3A" w14:textId="352926F2" w:rsidR="2D122572" w:rsidRDefault="2D122572" w:rsidP="2D122572">
      <w:pPr>
        <w:pStyle w:val="Textosinformato"/>
        <w:spacing w:line="360" w:lineRule="auto"/>
        <w:jc w:val="both"/>
        <w:rPr>
          <w:rFonts w:ascii="Verdana" w:hAnsi="Verdana" w:cs="Arial"/>
          <w:color w:val="1A1A1A"/>
          <w:sz w:val="20"/>
          <w:szCs w:val="20"/>
        </w:rPr>
      </w:pPr>
    </w:p>
    <w:p w14:paraId="6390FB08" w14:textId="53BD1402" w:rsidR="00F1618B" w:rsidRDefault="001737B7" w:rsidP="0073707F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2D122572">
        <w:rPr>
          <w:rFonts w:ascii="Verdana" w:hAnsi="Verdana"/>
          <w:sz w:val="20"/>
          <w:szCs w:val="20"/>
          <w:lang w:val="es-ES"/>
        </w:rPr>
        <w:t xml:space="preserve">Así, en esta octava edición de los premios ha querido reconocer, a título póstumo, la trayectoria del </w:t>
      </w:r>
      <w:r w:rsidRPr="2D122572">
        <w:rPr>
          <w:rFonts w:ascii="Verdana" w:hAnsi="Verdana"/>
          <w:b/>
          <w:bCs/>
          <w:sz w:val="20"/>
          <w:szCs w:val="20"/>
          <w:lang w:val="es-ES"/>
        </w:rPr>
        <w:t>Dr. Salvador Tranche Iparraguirre</w:t>
      </w:r>
      <w:r w:rsidRPr="2D122572">
        <w:rPr>
          <w:rFonts w:ascii="Verdana" w:hAnsi="Verdana"/>
          <w:sz w:val="20"/>
          <w:szCs w:val="20"/>
          <w:lang w:val="es-ES"/>
        </w:rPr>
        <w:t>, fallecido en febrero de 2022. El Dr. Tranche ejercía como médico en un Centro de Atención Primaria de Oviedo y ocupaba la presidencia de la Sociedad Española de Medicina Familiar y Comunitaria (semFYC)</w:t>
      </w:r>
      <w:r w:rsidR="00430929" w:rsidRPr="2D122572">
        <w:rPr>
          <w:rFonts w:ascii="Verdana" w:hAnsi="Verdana"/>
          <w:sz w:val="20"/>
          <w:szCs w:val="20"/>
          <w:lang w:val="es-ES"/>
        </w:rPr>
        <w:t>.</w:t>
      </w:r>
    </w:p>
    <w:p w14:paraId="17B57A14" w14:textId="77777777" w:rsidR="0073707F" w:rsidRPr="0073707F" w:rsidRDefault="0073707F" w:rsidP="0073707F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C7BC7F4" w14:textId="37D6B9B1" w:rsidR="00F1618B" w:rsidRDefault="00F1618B" w:rsidP="000D7000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>En total, desde que se celebr</w:t>
      </w:r>
      <w:r w:rsidR="005B7985">
        <w:rPr>
          <w:rFonts w:ascii="Verdana" w:hAnsi="Verdana" w:cs="Arial"/>
          <w:bCs/>
          <w:color w:val="1A1A1A"/>
          <w:sz w:val="20"/>
          <w:szCs w:val="20"/>
        </w:rPr>
        <w:t>ó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 la primera edición de estos premios en el año 2015, se han recogido más de </w:t>
      </w:r>
      <w:r w:rsidR="00711232">
        <w:rPr>
          <w:rFonts w:ascii="Verdana" w:hAnsi="Verdana" w:cs="Arial"/>
          <w:bCs/>
          <w:color w:val="1A1A1A"/>
          <w:sz w:val="20"/>
          <w:szCs w:val="20"/>
        </w:rPr>
        <w:t>2.700 iniciativas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 y, sumando los reconocimientos de este año, se han otorgado </w:t>
      </w:r>
      <w:r>
        <w:rPr>
          <w:rFonts w:ascii="Verdana" w:hAnsi="Verdana" w:cs="Arial"/>
          <w:bCs/>
          <w:color w:val="1A1A1A"/>
          <w:sz w:val="20"/>
          <w:szCs w:val="20"/>
        </w:rPr>
        <w:lastRenderedPageBreak/>
        <w:t xml:space="preserve">171 galardones diferentes. Mirando los datos de este año, se han </w:t>
      </w:r>
      <w:r w:rsidR="000A6F65">
        <w:rPr>
          <w:rFonts w:ascii="Verdana" w:hAnsi="Verdana" w:cs="Arial"/>
          <w:bCs/>
          <w:color w:val="1A1A1A"/>
          <w:sz w:val="20"/>
          <w:szCs w:val="20"/>
        </w:rPr>
        <w:t xml:space="preserve">presentado </w:t>
      </w:r>
      <w:r w:rsidR="00CF154B">
        <w:rPr>
          <w:rFonts w:ascii="Verdana" w:hAnsi="Verdana" w:cs="Arial"/>
          <w:bCs/>
          <w:color w:val="1A1A1A"/>
          <w:sz w:val="20"/>
          <w:szCs w:val="20"/>
        </w:rPr>
        <w:t>652 candidaturas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, lo que supone </w:t>
      </w:r>
      <w:r w:rsidR="00CF154B" w:rsidRPr="00BD6362">
        <w:rPr>
          <w:rFonts w:ascii="Verdana" w:hAnsi="Verdana" w:cs="Arial"/>
          <w:bCs/>
          <w:color w:val="1A1A1A"/>
          <w:sz w:val="20"/>
          <w:szCs w:val="20"/>
        </w:rPr>
        <w:t xml:space="preserve">un aumento de más de 100 respecto </w:t>
      </w:r>
      <w:r w:rsidRPr="00BD6362">
        <w:rPr>
          <w:rFonts w:ascii="Verdana" w:hAnsi="Verdana" w:cs="Arial"/>
          <w:bCs/>
          <w:color w:val="1A1A1A"/>
          <w:sz w:val="20"/>
          <w:szCs w:val="20"/>
        </w:rPr>
        <w:t>a la anterior edición</w:t>
      </w:r>
      <w:r w:rsidR="00CF154B">
        <w:rPr>
          <w:rFonts w:ascii="Verdana" w:hAnsi="Verdana" w:cs="Arial"/>
          <w:bCs/>
          <w:color w:val="1A1A1A"/>
          <w:sz w:val="20"/>
          <w:szCs w:val="20"/>
        </w:rPr>
        <w:t>, batiendo su propio récord histórico</w:t>
      </w:r>
      <w:r>
        <w:rPr>
          <w:rFonts w:ascii="Verdana" w:hAnsi="Verdana" w:cs="Arial"/>
          <w:bCs/>
          <w:color w:val="1A1A1A"/>
          <w:sz w:val="20"/>
          <w:szCs w:val="20"/>
        </w:rPr>
        <w:t>.</w:t>
      </w:r>
      <w:r w:rsidR="00711232">
        <w:rPr>
          <w:rFonts w:ascii="Verdana" w:hAnsi="Verdana" w:cs="Arial"/>
          <w:bCs/>
          <w:color w:val="1A1A1A"/>
          <w:sz w:val="20"/>
          <w:szCs w:val="20"/>
        </w:rPr>
        <w:t xml:space="preserve"> De estas, el número de candidaturas aceptadas asciende a 410.</w:t>
      </w:r>
    </w:p>
    <w:p w14:paraId="0EF5F83C" w14:textId="0D40C514" w:rsidR="00F1618B" w:rsidRDefault="00F1618B" w:rsidP="000D7000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08D55B59" w14:textId="46215D1E" w:rsidR="00F1618B" w:rsidRDefault="00F1618B" w:rsidP="000D7000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>Son ocho categorías las que componen los premios de esta VIII edición. De ellas</w:t>
      </w:r>
      <w:r w:rsidR="00C10708">
        <w:rPr>
          <w:rFonts w:ascii="Verdana" w:hAnsi="Verdana" w:cs="Arial"/>
          <w:bCs/>
          <w:color w:val="1A1A1A"/>
          <w:sz w:val="20"/>
          <w:szCs w:val="20"/>
        </w:rPr>
        <w:t>,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 siete son de carácter abierto y están dotadas de un primer y segundo premio, cuya cuantía asciende a 3.000 y 1.500 euros</w:t>
      </w:r>
      <w:r w:rsidR="0020783B">
        <w:rPr>
          <w:rFonts w:ascii="Verdana" w:hAnsi="Verdana" w:cs="Arial"/>
          <w:bCs/>
          <w:color w:val="1A1A1A"/>
          <w:sz w:val="20"/>
          <w:szCs w:val="20"/>
        </w:rPr>
        <w:t xml:space="preserve">, 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respectivamente (exceptuando la dirigida al ámbito universitario) y un accésit. Al igual que en anteriores ediciones, las candidaturas han sido </w:t>
      </w:r>
      <w:r w:rsidR="000C21BD">
        <w:rPr>
          <w:rFonts w:ascii="Verdana" w:hAnsi="Verdana" w:cs="Arial"/>
          <w:bCs/>
          <w:color w:val="1A1A1A"/>
          <w:sz w:val="20"/>
          <w:szCs w:val="20"/>
        </w:rPr>
        <w:t xml:space="preserve">evaluadas por un jurado compuesto por </w:t>
      </w:r>
      <w:r w:rsidR="005B7985">
        <w:rPr>
          <w:rFonts w:ascii="Verdana" w:hAnsi="Verdana" w:cs="Arial"/>
          <w:bCs/>
          <w:color w:val="1A1A1A"/>
          <w:sz w:val="20"/>
          <w:szCs w:val="20"/>
        </w:rPr>
        <w:t xml:space="preserve">52 </w:t>
      </w:r>
      <w:r w:rsidR="000C21BD">
        <w:rPr>
          <w:rFonts w:ascii="Verdana" w:hAnsi="Verdana" w:cs="Arial"/>
          <w:bCs/>
          <w:color w:val="1A1A1A"/>
          <w:sz w:val="20"/>
          <w:szCs w:val="20"/>
        </w:rPr>
        <w:t xml:space="preserve">representantes de </w:t>
      </w:r>
      <w:r w:rsidR="005B7985">
        <w:rPr>
          <w:rFonts w:ascii="Verdana" w:hAnsi="Verdana" w:cs="Arial"/>
          <w:bCs/>
          <w:color w:val="1A1A1A"/>
          <w:sz w:val="20"/>
          <w:szCs w:val="20"/>
        </w:rPr>
        <w:t xml:space="preserve">todos los ámbitos </w:t>
      </w:r>
      <w:r w:rsidR="000C21BD">
        <w:rPr>
          <w:rFonts w:ascii="Verdana" w:hAnsi="Verdana" w:cs="Arial"/>
          <w:bCs/>
          <w:color w:val="1A1A1A"/>
          <w:sz w:val="20"/>
          <w:szCs w:val="20"/>
        </w:rPr>
        <w:t>del sector de la salud. Atendiendo al lema de este año, se ha tenido en cuenta que las iniciativas presentadas integr</w:t>
      </w:r>
      <w:r w:rsidR="0020783B">
        <w:rPr>
          <w:rFonts w:ascii="Verdana" w:hAnsi="Verdana" w:cs="Arial"/>
          <w:bCs/>
          <w:color w:val="1A1A1A"/>
          <w:sz w:val="20"/>
          <w:szCs w:val="20"/>
        </w:rPr>
        <w:t>ase</w:t>
      </w:r>
      <w:r w:rsidR="000C21BD">
        <w:rPr>
          <w:rFonts w:ascii="Verdana" w:hAnsi="Verdana" w:cs="Arial"/>
          <w:bCs/>
          <w:color w:val="1A1A1A"/>
          <w:sz w:val="20"/>
          <w:szCs w:val="20"/>
        </w:rPr>
        <w:t>n los conceptos de salud y sostenibilidad.</w:t>
      </w:r>
    </w:p>
    <w:p w14:paraId="4881CF7C" w14:textId="3701B3A5" w:rsidR="000C21BD" w:rsidRDefault="000C21BD" w:rsidP="000D7000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0090215D" w14:textId="69A2A555" w:rsidR="00690901" w:rsidRDefault="000C21BD" w:rsidP="000C21BD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>Los proyectos galardonados han sido los siguientes:</w:t>
      </w:r>
    </w:p>
    <w:p w14:paraId="1FAD8ED7" w14:textId="77777777" w:rsidR="000C21BD" w:rsidRPr="000C21BD" w:rsidRDefault="000C21BD" w:rsidP="000C21BD">
      <w:pPr>
        <w:pStyle w:val="Textosinformato"/>
        <w:spacing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3212EF4B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 xml:space="preserve">“Iniciativa de Sensibilización y/o Prevención y/o Intervención" desarrollada por asociaciones de pacientes y ONG del ámbito de la salud: </w:t>
      </w:r>
    </w:p>
    <w:p w14:paraId="1B72EAFD" w14:textId="5FF6214C" w:rsidR="000D7000" w:rsidRPr="00453173" w:rsidRDefault="000D7000" w:rsidP="000D7000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Primer Premio: </w:t>
      </w:r>
      <w:r w:rsidR="00612BB5">
        <w:rPr>
          <w:rFonts w:ascii="Verdana" w:hAnsi="Verdana"/>
          <w:sz w:val="20"/>
          <w:szCs w:val="20"/>
        </w:rPr>
        <w:t>Imagen corporal y fibrosis (Federación Española de Fibrosis Quística).</w:t>
      </w:r>
    </w:p>
    <w:p w14:paraId="22AD9E1D" w14:textId="464BAB44" w:rsidR="000D7000" w:rsidRPr="00453173" w:rsidRDefault="000D7000" w:rsidP="000D7000">
      <w:pPr>
        <w:pStyle w:val="Default"/>
        <w:numPr>
          <w:ilvl w:val="1"/>
          <w:numId w:val="3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Segundo Premio: </w:t>
      </w:r>
      <w:r w:rsidR="00612BB5">
        <w:rPr>
          <w:rFonts w:ascii="Verdana" w:hAnsi="Verdana" w:cstheme="minorBidi"/>
          <w:color w:val="auto"/>
          <w:sz w:val="20"/>
          <w:szCs w:val="20"/>
        </w:rPr>
        <w:t>No todos somos iguales frente al cáncer (Asociación Española contra el Cáncer).</w:t>
      </w:r>
    </w:p>
    <w:p w14:paraId="79978CD5" w14:textId="22D3543C" w:rsidR="000D7000" w:rsidRDefault="000D7000" w:rsidP="000D7000">
      <w:pPr>
        <w:pStyle w:val="Default"/>
        <w:numPr>
          <w:ilvl w:val="2"/>
          <w:numId w:val="3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>Accésit:</w:t>
      </w:r>
      <w:r w:rsidR="00612BB5">
        <w:rPr>
          <w:rFonts w:ascii="Verdana" w:hAnsi="Verdana" w:cstheme="minorBidi"/>
          <w:color w:val="auto"/>
          <w:sz w:val="20"/>
          <w:szCs w:val="20"/>
        </w:rPr>
        <w:t xml:space="preserve"> Viva la vida (Fuerte es la vida, Parkinson no limits</w:t>
      </w:r>
      <w:r w:rsidR="00636551">
        <w:rPr>
          <w:rFonts w:ascii="Verdana" w:hAnsi="Verdana" w:cstheme="minorBidi"/>
          <w:color w:val="auto"/>
          <w:sz w:val="20"/>
          <w:szCs w:val="20"/>
        </w:rPr>
        <w:t>,</w:t>
      </w:r>
      <w:r w:rsidR="00612BB5">
        <w:rPr>
          <w:rFonts w:ascii="Verdana" w:hAnsi="Verdana" w:cstheme="minorBidi"/>
          <w:color w:val="auto"/>
          <w:sz w:val="20"/>
          <w:szCs w:val="20"/>
        </w:rPr>
        <w:t xml:space="preserve"> de Fuerteventura).</w:t>
      </w:r>
    </w:p>
    <w:p w14:paraId="4602C077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729E5D15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>“Formación dirigida a pacientes y/o familiares" desarrollada por asociaciones de pacientes y ONG del ámbito de la salud:</w:t>
      </w:r>
    </w:p>
    <w:p w14:paraId="4065F640" w14:textId="4F7F1D70" w:rsidR="000D7000" w:rsidRPr="00453173" w:rsidRDefault="000D7000" w:rsidP="000D7000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Primer Premio: </w:t>
      </w:r>
      <w:r w:rsidR="00612BB5">
        <w:rPr>
          <w:rFonts w:ascii="Verdana" w:hAnsi="Verdana" w:cstheme="minorBidi"/>
          <w:color w:val="auto"/>
          <w:sz w:val="20"/>
          <w:szCs w:val="20"/>
        </w:rPr>
        <w:t>EscuELA (Fundación Francisco Luzón)</w:t>
      </w:r>
    </w:p>
    <w:p w14:paraId="22A4C666" w14:textId="54613F2C" w:rsidR="000D7000" w:rsidRPr="00EA4BCD" w:rsidRDefault="000D7000" w:rsidP="000D7000">
      <w:pPr>
        <w:pStyle w:val="Default"/>
        <w:numPr>
          <w:ilvl w:val="1"/>
          <w:numId w:val="4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Segundo Premio: </w:t>
      </w:r>
      <w:r w:rsidR="00612BB5">
        <w:rPr>
          <w:rFonts w:ascii="Verdana" w:hAnsi="Verdana" w:cstheme="minorBidi"/>
          <w:color w:val="auto"/>
          <w:sz w:val="20"/>
          <w:szCs w:val="20"/>
        </w:rPr>
        <w:t>Escuela Convives, 1ª Escuela online de afrontamiento activo de la discapacidad (Convives con Espasticidad</w:t>
      </w:r>
      <w:r w:rsidR="00872115">
        <w:rPr>
          <w:rFonts w:ascii="Verdana" w:hAnsi="Verdana" w:cstheme="minorBidi"/>
          <w:color w:val="auto"/>
          <w:sz w:val="20"/>
          <w:szCs w:val="20"/>
        </w:rPr>
        <w:t>)</w:t>
      </w:r>
    </w:p>
    <w:p w14:paraId="265C0608" w14:textId="3587ED4A" w:rsidR="000D7000" w:rsidRPr="00453173" w:rsidRDefault="000D7000" w:rsidP="000D7000">
      <w:pPr>
        <w:pStyle w:val="Default"/>
        <w:numPr>
          <w:ilvl w:val="2"/>
          <w:numId w:val="4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872115">
        <w:rPr>
          <w:rFonts w:ascii="Verdana" w:hAnsi="Verdana"/>
          <w:sz w:val="20"/>
          <w:szCs w:val="20"/>
        </w:rPr>
        <w:t>Creación terapéutica de fanzine (Asociación para la Donación de Médula Ósea de Extremadura – ADMO)</w:t>
      </w:r>
    </w:p>
    <w:p w14:paraId="3360259E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0A8FE788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>“Iniciativa de sensibilización y/o prevención y/o intervención dirigida a pacientes y/o familiares” desarrollado por sociedades científicas, colegios profesionales y fundaciones del ámbito de la salud:</w:t>
      </w:r>
    </w:p>
    <w:p w14:paraId="4DB20AAC" w14:textId="1D789DAC" w:rsidR="000D7000" w:rsidRPr="00453173" w:rsidRDefault="000D7000" w:rsidP="000D7000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Primer Premio: </w:t>
      </w:r>
      <w:r w:rsidR="00872115">
        <w:rPr>
          <w:rFonts w:ascii="Verdana" w:hAnsi="Verdana" w:cstheme="minorBidi"/>
          <w:color w:val="auto"/>
          <w:sz w:val="20"/>
          <w:szCs w:val="20"/>
        </w:rPr>
        <w:t xml:space="preserve">Al final de la vida </w:t>
      </w:r>
      <w:r w:rsidR="00B84035">
        <w:rPr>
          <w:rFonts w:ascii="Verdana" w:hAnsi="Verdana" w:cstheme="minorBidi"/>
          <w:color w:val="auto"/>
          <w:sz w:val="20"/>
          <w:szCs w:val="20"/>
        </w:rPr>
        <w:t>(</w:t>
      </w:r>
      <w:r w:rsidR="00872115">
        <w:rPr>
          <w:rFonts w:ascii="Verdana" w:hAnsi="Verdana" w:cstheme="minorBidi"/>
          <w:color w:val="auto"/>
          <w:sz w:val="20"/>
          <w:szCs w:val="20"/>
        </w:rPr>
        <w:t>Fundación Vivo Sano)</w:t>
      </w:r>
    </w:p>
    <w:p w14:paraId="42504027" w14:textId="3193B195" w:rsidR="000D7000" w:rsidRPr="00453173" w:rsidRDefault="000D7000" w:rsidP="000D7000">
      <w:pPr>
        <w:pStyle w:val="Default"/>
        <w:numPr>
          <w:ilvl w:val="1"/>
          <w:numId w:val="5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lastRenderedPageBreak/>
        <w:t xml:space="preserve">Segundo Premio: </w:t>
      </w:r>
      <w:r w:rsidR="00B84035">
        <w:rPr>
          <w:rFonts w:ascii="Verdana" w:hAnsi="Verdana" w:cstheme="minorBidi"/>
          <w:color w:val="auto"/>
          <w:sz w:val="20"/>
          <w:szCs w:val="20"/>
        </w:rPr>
        <w:t>Documental Des-Nudos (Orden Hospitalaria San Juan de Dios)</w:t>
      </w:r>
    </w:p>
    <w:p w14:paraId="1BB9DF94" w14:textId="784FC626" w:rsidR="000D7000" w:rsidRPr="00453173" w:rsidRDefault="000D7000" w:rsidP="000D7000">
      <w:pPr>
        <w:pStyle w:val="Default"/>
        <w:numPr>
          <w:ilvl w:val="2"/>
          <w:numId w:val="5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B84035">
        <w:rPr>
          <w:rFonts w:ascii="Verdana" w:hAnsi="Verdana" w:cstheme="minorBidi"/>
          <w:color w:val="auto"/>
          <w:sz w:val="20"/>
          <w:szCs w:val="20"/>
        </w:rPr>
        <w:t>Paseos que cura</w:t>
      </w:r>
      <w:r w:rsidR="00F04312">
        <w:rPr>
          <w:rFonts w:ascii="Verdana" w:hAnsi="Verdana" w:cstheme="minorBidi"/>
          <w:color w:val="auto"/>
          <w:sz w:val="20"/>
          <w:szCs w:val="20"/>
        </w:rPr>
        <w:t>n</w:t>
      </w:r>
      <w:r w:rsidR="00B84035">
        <w:rPr>
          <w:rFonts w:ascii="Verdana" w:hAnsi="Verdana" w:cstheme="minorBidi"/>
          <w:color w:val="auto"/>
          <w:sz w:val="20"/>
          <w:szCs w:val="20"/>
        </w:rPr>
        <w:t>: un nuevo tratamiento para humanizar la UCI (Fundación Hospital San Juan de Dios de Córdoba)</w:t>
      </w:r>
    </w:p>
    <w:p w14:paraId="44C2E836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04534958" w14:textId="11F34B8E" w:rsidR="000D7000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 xml:space="preserve">“Iniciativa que mejore los resultados en salud de los pacientes” desarrollada por profesionales sanitarios, a título individual o en grupo: </w:t>
      </w:r>
    </w:p>
    <w:p w14:paraId="2D30C7EF" w14:textId="6F4AD479" w:rsidR="00B84035" w:rsidRPr="00B30607" w:rsidRDefault="00B84035" w:rsidP="00B3060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Primer Premio: </w:t>
      </w:r>
      <w:r>
        <w:rPr>
          <w:rFonts w:ascii="Verdana" w:hAnsi="Verdana" w:cstheme="minorBidi"/>
          <w:color w:val="auto"/>
          <w:sz w:val="20"/>
          <w:szCs w:val="20"/>
        </w:rPr>
        <w:t>Miel y Limón, pediatras al micro</w:t>
      </w:r>
      <w:r w:rsidR="005B7985">
        <w:rPr>
          <w:rFonts w:ascii="Verdana" w:hAnsi="Verdana" w:cstheme="minorBidi"/>
          <w:color w:val="auto"/>
          <w:sz w:val="20"/>
          <w:szCs w:val="20"/>
        </w:rPr>
        <w:t>;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de </w:t>
      </w:r>
      <w:r>
        <w:rPr>
          <w:rFonts w:ascii="Verdana" w:hAnsi="Verdana" w:cstheme="minorBidi"/>
          <w:color w:val="auto"/>
          <w:sz w:val="20"/>
          <w:szCs w:val="20"/>
        </w:rPr>
        <w:t>Soledad Montoro Romero y María Rosa Pavo García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(</w:t>
      </w:r>
      <w:r w:rsidR="005B7985">
        <w:rPr>
          <w:rFonts w:ascii="Verdana" w:hAnsi="Verdana" w:cstheme="minorBidi"/>
          <w:color w:val="auto"/>
          <w:sz w:val="20"/>
          <w:szCs w:val="20"/>
        </w:rPr>
        <w:t>p</w:t>
      </w:r>
      <w:r w:rsidR="00B30607">
        <w:rPr>
          <w:rFonts w:ascii="Verdana" w:hAnsi="Verdana" w:cstheme="minorBidi"/>
          <w:color w:val="auto"/>
          <w:sz w:val="20"/>
          <w:szCs w:val="20"/>
        </w:rPr>
        <w:t>ediatras de Atención Primaria en la Comunidad de Madrid)</w:t>
      </w:r>
    </w:p>
    <w:p w14:paraId="4372EA20" w14:textId="047CAC5F" w:rsidR="00B84035" w:rsidRPr="00453173" w:rsidRDefault="00B84035" w:rsidP="00B84035">
      <w:pPr>
        <w:pStyle w:val="Default"/>
        <w:numPr>
          <w:ilvl w:val="1"/>
          <w:numId w:val="5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>Segundo Premio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: </w:t>
      </w:r>
      <w:r w:rsidR="00B30607" w:rsidRPr="00B84035">
        <w:rPr>
          <w:rFonts w:ascii="Verdana" w:hAnsi="Verdana" w:cstheme="minorBidi"/>
          <w:color w:val="auto"/>
          <w:sz w:val="20"/>
          <w:szCs w:val="20"/>
        </w:rPr>
        <w:t>Hospitalización domiciliaria neonatal</w:t>
      </w:r>
      <w:r w:rsidR="005B7985">
        <w:rPr>
          <w:rFonts w:ascii="Verdana" w:hAnsi="Verdana" w:cstheme="minorBidi"/>
          <w:color w:val="auto"/>
          <w:sz w:val="20"/>
          <w:szCs w:val="20"/>
        </w:rPr>
        <w:t>;</w:t>
      </w:r>
      <w:r w:rsidR="00B30607" w:rsidRPr="00B84035">
        <w:rPr>
          <w:rFonts w:ascii="Verdana" w:hAnsi="Verdana" w:cstheme="minorBidi"/>
          <w:color w:val="auto"/>
          <w:sz w:val="20"/>
          <w:szCs w:val="20"/>
        </w:rPr>
        <w:t xml:space="preserve"> de Esther Aleo, Marta Ordax, Mª Carmen Hernández, Enrique Criado, Isabel Cuéllar, Cristina Nieto, José Martínez, Mª Jesús Simón, Ana Isabel Sánchez, Caridad Solana y Yolanda Toro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(Hospital Clínico San Carlos</w:t>
      </w:r>
      <w:r w:rsidR="005B7985">
        <w:rPr>
          <w:rFonts w:ascii="Verdana" w:hAnsi="Verdana" w:cstheme="minorBidi"/>
          <w:color w:val="auto"/>
          <w:sz w:val="20"/>
          <w:szCs w:val="20"/>
        </w:rPr>
        <w:t xml:space="preserve"> de Madrid</w:t>
      </w:r>
      <w:r w:rsidR="00B30607">
        <w:rPr>
          <w:rFonts w:ascii="Verdana" w:hAnsi="Verdana" w:cstheme="minorBidi"/>
          <w:color w:val="auto"/>
          <w:sz w:val="20"/>
          <w:szCs w:val="20"/>
        </w:rPr>
        <w:t>)</w:t>
      </w:r>
    </w:p>
    <w:p w14:paraId="02B6A473" w14:textId="3ACA1D8C" w:rsidR="000D7000" w:rsidRPr="00B30607" w:rsidRDefault="00B84035" w:rsidP="00B30607">
      <w:pPr>
        <w:pStyle w:val="Default"/>
        <w:numPr>
          <w:ilvl w:val="2"/>
          <w:numId w:val="5"/>
        </w:numPr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B30607">
        <w:rPr>
          <w:rFonts w:ascii="Verdana" w:hAnsi="Verdana" w:cstheme="minorBidi"/>
          <w:color w:val="auto"/>
          <w:sz w:val="20"/>
          <w:szCs w:val="20"/>
        </w:rPr>
        <w:t>Tu farmacéutico en casa</w:t>
      </w:r>
      <w:r w:rsidR="005B7985">
        <w:rPr>
          <w:rFonts w:ascii="Verdana" w:hAnsi="Verdana" w:cstheme="minorBidi"/>
          <w:color w:val="auto"/>
          <w:sz w:val="20"/>
          <w:szCs w:val="20"/>
        </w:rPr>
        <w:t>;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de Rosa </w:t>
      </w:r>
      <w:r w:rsidR="00F04312">
        <w:rPr>
          <w:rFonts w:ascii="Verdana" w:hAnsi="Verdana" w:cstheme="minorBidi"/>
          <w:color w:val="auto"/>
          <w:sz w:val="20"/>
          <w:szCs w:val="20"/>
        </w:rPr>
        <w:t>Romero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Jiménez, Esther Chamorro de Vega, Vicente Escudero Vilaplana (Servicio de Farmacia del Hospital Gregorio Marañón</w:t>
      </w:r>
      <w:r w:rsidR="005B7985">
        <w:rPr>
          <w:rFonts w:ascii="Verdana" w:hAnsi="Verdana" w:cstheme="minorBidi"/>
          <w:color w:val="auto"/>
          <w:sz w:val="20"/>
          <w:szCs w:val="20"/>
        </w:rPr>
        <w:t xml:space="preserve"> de Madrid</w:t>
      </w:r>
      <w:r w:rsidR="00B30607">
        <w:rPr>
          <w:rFonts w:ascii="Verdana" w:hAnsi="Verdana" w:cstheme="minorBidi"/>
          <w:color w:val="auto"/>
          <w:sz w:val="20"/>
          <w:szCs w:val="20"/>
        </w:rPr>
        <w:t>).</w:t>
      </w:r>
    </w:p>
    <w:p w14:paraId="0B1E1383" w14:textId="77777777" w:rsidR="00B30607" w:rsidRPr="00453173" w:rsidRDefault="00B30607" w:rsidP="00B30607">
      <w:pPr>
        <w:pStyle w:val="Default"/>
        <w:spacing w:line="360" w:lineRule="auto"/>
        <w:ind w:left="2160"/>
        <w:jc w:val="both"/>
        <w:rPr>
          <w:rFonts w:ascii="Verdana" w:hAnsi="Verdana" w:cstheme="minorBidi"/>
          <w:b/>
          <w:color w:val="auto"/>
          <w:sz w:val="20"/>
          <w:szCs w:val="20"/>
        </w:rPr>
      </w:pPr>
    </w:p>
    <w:p w14:paraId="33CF7A7D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>“Trabajo periodístico de ámbito sanitario” desarrollado por periodistas u otros profesionales de la información:</w:t>
      </w:r>
    </w:p>
    <w:p w14:paraId="399AEC6A" w14:textId="3F42A8DA" w:rsidR="000D7000" w:rsidRPr="00453173" w:rsidRDefault="000D7000" w:rsidP="000D7000">
      <w:pPr>
        <w:pStyle w:val="Default"/>
        <w:numPr>
          <w:ilvl w:val="0"/>
          <w:numId w:val="8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>Primer Premio:</w:t>
      </w:r>
      <w:r w:rsidRPr="00453173">
        <w:rPr>
          <w:rFonts w:ascii="Verdana" w:hAnsi="Verdana"/>
          <w:sz w:val="20"/>
          <w:szCs w:val="20"/>
        </w:rPr>
        <w:t xml:space="preserve"> </w:t>
      </w:r>
      <w:r w:rsidR="00B30607">
        <w:rPr>
          <w:rFonts w:ascii="Verdana" w:hAnsi="Verdana" w:cstheme="minorBidi"/>
          <w:color w:val="auto"/>
          <w:sz w:val="20"/>
          <w:szCs w:val="20"/>
        </w:rPr>
        <w:t>Salud a todo Twitch, de Joan Carles March Cerdà</w:t>
      </w:r>
      <w:r w:rsidRPr="00453173">
        <w:rPr>
          <w:rFonts w:ascii="Verdana" w:hAnsi="Verdana" w:cstheme="minorBidi"/>
          <w:color w:val="auto"/>
          <w:sz w:val="20"/>
          <w:szCs w:val="20"/>
        </w:rPr>
        <w:t>.</w:t>
      </w:r>
    </w:p>
    <w:p w14:paraId="076C7CFF" w14:textId="6A28365A" w:rsidR="000D7000" w:rsidRPr="00453173" w:rsidRDefault="000D7000" w:rsidP="000D7000">
      <w:pPr>
        <w:pStyle w:val="Default"/>
        <w:numPr>
          <w:ilvl w:val="1"/>
          <w:numId w:val="8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Segundo Premio: </w:t>
      </w:r>
      <w:r w:rsidR="00B30607">
        <w:rPr>
          <w:rFonts w:ascii="Verdana" w:hAnsi="Verdana" w:cstheme="minorBidi"/>
          <w:color w:val="auto"/>
          <w:sz w:val="20"/>
          <w:szCs w:val="20"/>
        </w:rPr>
        <w:t>El suicidio en menores se dispara: cómo protegerlos</w:t>
      </w:r>
      <w:r w:rsidR="005B7985">
        <w:rPr>
          <w:rFonts w:ascii="Verdana" w:hAnsi="Verdana" w:cstheme="minorBidi"/>
          <w:color w:val="auto"/>
          <w:sz w:val="20"/>
          <w:szCs w:val="20"/>
        </w:rPr>
        <w:t>;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de Terry Gragera (Hola.com)</w:t>
      </w:r>
    </w:p>
    <w:p w14:paraId="6803F7FC" w14:textId="2F5829D3" w:rsidR="000D7000" w:rsidRPr="00453173" w:rsidRDefault="000D7000" w:rsidP="000D7000">
      <w:pPr>
        <w:pStyle w:val="Default"/>
        <w:numPr>
          <w:ilvl w:val="2"/>
          <w:numId w:val="8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B30607">
        <w:rPr>
          <w:rFonts w:ascii="Verdana" w:hAnsi="Verdana" w:cstheme="minorBidi"/>
          <w:color w:val="auto"/>
          <w:sz w:val="20"/>
          <w:szCs w:val="20"/>
        </w:rPr>
        <w:t>Serie periodística ‘Vínculos especiales paciente-sanitario</w:t>
      </w:r>
      <w:r w:rsidR="005B7985">
        <w:rPr>
          <w:rFonts w:ascii="Verdana" w:hAnsi="Verdana" w:cstheme="minorBidi"/>
          <w:color w:val="auto"/>
          <w:sz w:val="20"/>
          <w:szCs w:val="20"/>
        </w:rPr>
        <w:t>;</w:t>
      </w:r>
      <w:r w:rsidR="00B30607">
        <w:rPr>
          <w:rFonts w:ascii="Verdana" w:hAnsi="Verdana" w:cstheme="minorBidi"/>
          <w:color w:val="auto"/>
          <w:sz w:val="20"/>
          <w:szCs w:val="20"/>
        </w:rPr>
        <w:t xml:space="preserve"> de Javier Hernández Díaz (La Gaceta Regional de Salamanca)</w:t>
      </w:r>
    </w:p>
    <w:p w14:paraId="7B4D64F8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632789E8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t>“Acción de formación, transformación, información o sensibilización en torno a la salud” desarrollada desde el ámbito universitario:</w:t>
      </w:r>
    </w:p>
    <w:p w14:paraId="7EE28762" w14:textId="55787619" w:rsidR="000D7000" w:rsidRPr="00453173" w:rsidRDefault="000D7000" w:rsidP="000D7000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>Primer Premio:</w:t>
      </w:r>
      <w:r w:rsidR="00564341">
        <w:rPr>
          <w:rFonts w:ascii="Verdana" w:hAnsi="Verdana" w:cstheme="minorBidi"/>
          <w:color w:val="auto"/>
          <w:sz w:val="20"/>
          <w:szCs w:val="20"/>
        </w:rPr>
        <w:t xml:space="preserve"> Poderes emocionales para lograr niños felices: eficacia del programa Super Skills</w:t>
      </w:r>
      <w:r w:rsidR="00003C8E">
        <w:rPr>
          <w:rFonts w:ascii="Verdana" w:hAnsi="Verdana" w:cstheme="minorBidi"/>
          <w:color w:val="auto"/>
          <w:sz w:val="20"/>
          <w:szCs w:val="20"/>
        </w:rPr>
        <w:t>;</w:t>
      </w:r>
      <w:r w:rsidR="00564341">
        <w:rPr>
          <w:rFonts w:ascii="Verdana" w:hAnsi="Verdana" w:cstheme="minorBidi"/>
          <w:color w:val="auto"/>
          <w:sz w:val="20"/>
          <w:szCs w:val="20"/>
        </w:rPr>
        <w:t xml:space="preserve"> de Mireia Orgilés y José Pedro Espada (Universidad Miguel Hernández de Elche)</w:t>
      </w:r>
      <w:r w:rsidRPr="00453173">
        <w:rPr>
          <w:rFonts w:ascii="Verdana" w:hAnsi="Verdana"/>
          <w:sz w:val="20"/>
          <w:szCs w:val="20"/>
        </w:rPr>
        <w:t xml:space="preserve">. </w:t>
      </w:r>
    </w:p>
    <w:p w14:paraId="5370AF57" w14:textId="11BAD088" w:rsidR="000D7000" w:rsidRPr="00564341" w:rsidRDefault="000D7000" w:rsidP="00363490">
      <w:pPr>
        <w:pStyle w:val="Default"/>
        <w:numPr>
          <w:ilvl w:val="1"/>
          <w:numId w:val="7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564341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564341" w:rsidRPr="00564341">
        <w:rPr>
          <w:rFonts w:ascii="Verdana" w:hAnsi="Verdana" w:cstheme="minorBidi"/>
          <w:color w:val="auto"/>
          <w:sz w:val="20"/>
          <w:szCs w:val="20"/>
        </w:rPr>
        <w:t>Paso a paso contigo</w:t>
      </w:r>
      <w:r w:rsidR="00003C8E">
        <w:rPr>
          <w:rFonts w:ascii="Verdana" w:hAnsi="Verdana" w:cstheme="minorBidi"/>
          <w:color w:val="auto"/>
          <w:sz w:val="20"/>
          <w:szCs w:val="20"/>
        </w:rPr>
        <w:t>;</w:t>
      </w:r>
      <w:r w:rsidR="00564341" w:rsidRPr="00564341">
        <w:rPr>
          <w:rFonts w:ascii="Verdana" w:hAnsi="Verdana" w:cstheme="minorBidi"/>
          <w:color w:val="auto"/>
          <w:sz w:val="20"/>
          <w:szCs w:val="20"/>
        </w:rPr>
        <w:t xml:space="preserve"> de Ana Carbonell-Baeza, Sheila Blanco, Patricia Catalá,</w:t>
      </w:r>
      <w:r w:rsidR="00564341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564341" w:rsidRPr="00564341">
        <w:rPr>
          <w:rFonts w:ascii="Verdana" w:hAnsi="Verdana" w:cstheme="minorBidi"/>
          <w:color w:val="auto"/>
          <w:sz w:val="20"/>
          <w:szCs w:val="20"/>
        </w:rPr>
        <w:t>Carmen Ecija, Lorena Gutiérrez, Irene López-Gómez, Cecilia Peñacoba, Sara de Rivas, Lilian Velasco, Sara San Román</w:t>
      </w:r>
      <w:r w:rsidR="00564341">
        <w:rPr>
          <w:rFonts w:ascii="Verdana" w:hAnsi="Verdana" w:cstheme="minorBidi"/>
          <w:color w:val="auto"/>
          <w:sz w:val="20"/>
          <w:szCs w:val="20"/>
        </w:rPr>
        <w:t xml:space="preserve"> (Departamento de Psicología de la Universidad Rey Juan Carlos).</w:t>
      </w:r>
    </w:p>
    <w:p w14:paraId="25037672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</w:p>
    <w:p w14:paraId="10E3C517" w14:textId="77777777" w:rsidR="000D7000" w:rsidRPr="00453173" w:rsidRDefault="000D7000" w:rsidP="000D7000">
      <w:pPr>
        <w:pStyle w:val="Default"/>
        <w:spacing w:line="360" w:lineRule="auto"/>
        <w:jc w:val="both"/>
        <w:rPr>
          <w:rFonts w:ascii="Verdana" w:hAnsi="Verdana" w:cstheme="minorBidi"/>
          <w:b/>
          <w:color w:val="auto"/>
          <w:sz w:val="20"/>
          <w:szCs w:val="20"/>
        </w:rPr>
      </w:pPr>
      <w:r w:rsidRPr="00453173">
        <w:rPr>
          <w:rFonts w:ascii="Verdana" w:hAnsi="Verdana" w:cstheme="minorBidi"/>
          <w:b/>
          <w:color w:val="auto"/>
          <w:sz w:val="20"/>
          <w:szCs w:val="20"/>
        </w:rPr>
        <w:lastRenderedPageBreak/>
        <w:t>“Iniciativa de sensibilización y/o prevención y/o intervención en torno a la salud” desarrollada por ONG o fundaciones que no son del ámbito de salud:</w:t>
      </w:r>
    </w:p>
    <w:p w14:paraId="0D0CB663" w14:textId="6001F5F1" w:rsidR="000D7000" w:rsidRPr="00453173" w:rsidRDefault="000D7000" w:rsidP="000D7000">
      <w:pPr>
        <w:pStyle w:val="Default"/>
        <w:numPr>
          <w:ilvl w:val="0"/>
          <w:numId w:val="9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Primer Premio: </w:t>
      </w:r>
      <w:r w:rsidR="00564341">
        <w:rPr>
          <w:rFonts w:ascii="Verdana" w:hAnsi="Verdana"/>
          <w:sz w:val="20"/>
          <w:szCs w:val="20"/>
        </w:rPr>
        <w:t>SECUNDA Smile: atención a pacientes onco-hematológicos a través del voluntariado (Fundación FADE, Murcia).</w:t>
      </w:r>
    </w:p>
    <w:p w14:paraId="3BBD9BD4" w14:textId="1DB78216" w:rsidR="000D7000" w:rsidRPr="00453173" w:rsidRDefault="000D7000" w:rsidP="000D7000">
      <w:pPr>
        <w:pStyle w:val="Default"/>
        <w:numPr>
          <w:ilvl w:val="1"/>
          <w:numId w:val="9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Segundo Premio: </w:t>
      </w:r>
      <w:r w:rsidR="00564341">
        <w:rPr>
          <w:rFonts w:ascii="Verdana" w:hAnsi="Verdana" w:cstheme="minorBidi"/>
          <w:color w:val="auto"/>
          <w:sz w:val="20"/>
          <w:szCs w:val="20"/>
        </w:rPr>
        <w:t>La actividad física adaptada como medio de rehabilitación de las personas con diversidad funcional (Club Esportiú Horitzó 1994)</w:t>
      </w:r>
      <w:r w:rsidRPr="00453173">
        <w:rPr>
          <w:rFonts w:ascii="Verdana" w:hAnsi="Verdana" w:cstheme="minorBidi"/>
          <w:color w:val="auto"/>
          <w:sz w:val="20"/>
          <w:szCs w:val="20"/>
        </w:rPr>
        <w:t>.</w:t>
      </w:r>
    </w:p>
    <w:p w14:paraId="740FDFC4" w14:textId="4645190F" w:rsidR="000D7000" w:rsidRPr="00564341" w:rsidRDefault="000D7000" w:rsidP="000D7000">
      <w:pPr>
        <w:pStyle w:val="Default"/>
        <w:numPr>
          <w:ilvl w:val="2"/>
          <w:numId w:val="9"/>
        </w:numPr>
        <w:spacing w:line="360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453173">
        <w:rPr>
          <w:rFonts w:ascii="Verdana" w:hAnsi="Verdana" w:cstheme="minorBidi"/>
          <w:color w:val="auto"/>
          <w:sz w:val="20"/>
          <w:szCs w:val="20"/>
        </w:rPr>
        <w:t xml:space="preserve">Accésit: </w:t>
      </w:r>
      <w:r w:rsidR="00564341">
        <w:rPr>
          <w:rFonts w:ascii="Verdana" w:hAnsi="Verdana"/>
          <w:sz w:val="20"/>
          <w:szCs w:val="20"/>
        </w:rPr>
        <w:t>Apoyo e intervención en el proceso de envejecimiento de personas con síndrome de Down (Federación Down Galicia).</w:t>
      </w:r>
    </w:p>
    <w:p w14:paraId="63DF2D9D" w14:textId="03E5BFB9" w:rsidR="00564341" w:rsidRDefault="00564341" w:rsidP="0056434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F8CDF6" w14:textId="51A05F2F" w:rsidR="00564341" w:rsidRDefault="00564341" w:rsidP="00564341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Premio honorífico “trayectoria ligada a la salud”</w:t>
      </w:r>
      <w:r w:rsidR="00C63CDF">
        <w:rPr>
          <w:rFonts w:ascii="Verdana" w:hAnsi="Verdana"/>
          <w:b/>
          <w:bCs/>
          <w:sz w:val="20"/>
          <w:szCs w:val="20"/>
        </w:rPr>
        <w:t>:</w:t>
      </w:r>
    </w:p>
    <w:p w14:paraId="078B9A87" w14:textId="3CB6FCC3" w:rsidR="00690901" w:rsidRPr="00FD12D3" w:rsidRDefault="00564341" w:rsidP="00363490">
      <w:pPr>
        <w:pStyle w:val="Default"/>
        <w:numPr>
          <w:ilvl w:val="0"/>
          <w:numId w:val="9"/>
        </w:numPr>
        <w:spacing w:line="360" w:lineRule="auto"/>
        <w:jc w:val="both"/>
        <w:rPr>
          <w:b/>
          <w:color w:val="44546A" w:themeColor="text2"/>
        </w:rPr>
      </w:pPr>
      <w:r w:rsidRPr="00FD12D3">
        <w:rPr>
          <w:rFonts w:ascii="Verdana" w:hAnsi="Verdana" w:cstheme="minorBidi"/>
          <w:color w:val="auto"/>
          <w:sz w:val="20"/>
          <w:szCs w:val="20"/>
        </w:rPr>
        <w:t>Salvador Tranche Iparraguirre, a título póstumo.</w:t>
      </w:r>
    </w:p>
    <w:p w14:paraId="10C54423" w14:textId="77777777" w:rsidR="00690901" w:rsidRPr="002B0BE7" w:rsidRDefault="00690901" w:rsidP="001D021B">
      <w:pPr>
        <w:pStyle w:val="Sinespaciado"/>
        <w:spacing w:line="360" w:lineRule="auto"/>
        <w:jc w:val="both"/>
        <w:rPr>
          <w:rFonts w:ascii="Verdana" w:hAnsi="Verdana"/>
          <w:b/>
          <w:bCs/>
          <w:lang w:val="es-ES_tradnl"/>
        </w:rPr>
      </w:pPr>
    </w:p>
    <w:bookmarkEnd w:id="2"/>
    <w:p w14:paraId="08679475" w14:textId="77777777" w:rsidR="00A83DED" w:rsidRPr="00072129" w:rsidRDefault="00A83DED" w:rsidP="00A83DED">
      <w:pPr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072129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Acerca de Janssen Pharmaceutical Companies of Johnson &amp; Johnson </w:t>
      </w:r>
    </w:p>
    <w:p w14:paraId="08B705AE" w14:textId="77777777" w:rsidR="00A83DED" w:rsidRPr="00072129" w:rsidRDefault="00A83DED" w:rsidP="00A83DED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28A7466" w14:textId="09B9CFAD" w:rsidR="0088275E" w:rsidRPr="00702143" w:rsidRDefault="00A83DED" w:rsidP="00A83DED">
      <w:pPr>
        <w:jc w:val="both"/>
        <w:rPr>
          <w:rFonts w:ascii="Verdana" w:hAnsi="Verdana"/>
          <w:sz w:val="20"/>
          <w:szCs w:val="20"/>
          <w:shd w:val="clear" w:color="auto" w:fill="FFFFFF"/>
          <w:lang w:val="es"/>
        </w:rPr>
      </w:pPr>
      <w:r w:rsidRPr="00A83DED">
        <w:rPr>
          <w:rFonts w:ascii="Verdana" w:hAnsi="Verdana"/>
          <w:sz w:val="20"/>
          <w:szCs w:val="20"/>
          <w:shd w:val="clear" w:color="auto" w:fill="FFFFFF"/>
          <w:lang w:val="es"/>
        </w:rPr>
        <w:t>En Janssen estamos creando un futuro en el que las enfermedades sean cosa del pasado. Somos Compañías Farmacéuticas de Johnson &amp; Johnson y trabajamos sin descanso para acercar este futuro a pacientes de todo el mundo. Para ello, combatimos las enfermedades con la ciencia, mejoramos el acceso a los tratamientos con ingenio y curamos la desesperanza con corazón. Nos centramos en aquellas áreas de la Medicina en las que podemos marcar una gran diferencia: cardiovascular y metabolismo, retina, inmunología, enfermedades infecciosas y vacunas, neurociencia, oncología e hipertensión pulmonar.</w:t>
      </w:r>
      <w:r>
        <w:rPr>
          <w:rFonts w:ascii="Verdana" w:hAnsi="Verdana"/>
          <w:sz w:val="20"/>
          <w:szCs w:val="20"/>
          <w:shd w:val="clear" w:color="auto" w:fill="FFFFFF"/>
          <w:lang w:val="es"/>
        </w:rPr>
        <w:t xml:space="preserve"> </w:t>
      </w:r>
      <w:r w:rsidR="0088275E" w:rsidRPr="00702143">
        <w:rPr>
          <w:rFonts w:ascii="Verdana" w:hAnsi="Verdana"/>
          <w:sz w:val="20"/>
          <w:szCs w:val="20"/>
          <w:shd w:val="clear" w:color="auto" w:fill="FFFFFF"/>
          <w:lang w:val="es"/>
        </w:rPr>
        <w:t>Encontrará más información en</w:t>
      </w:r>
      <w:r w:rsidR="0088275E" w:rsidRPr="007607E1">
        <w:rPr>
          <w:rFonts w:ascii="Verdana" w:hAnsi="Verdana"/>
          <w:color w:val="262626" w:themeColor="text1" w:themeTint="D9"/>
          <w:spacing w:val="-4"/>
          <w:sz w:val="20"/>
          <w:szCs w:val="20"/>
          <w:lang w:val="es-ES"/>
        </w:rPr>
        <w:t xml:space="preserve"> </w:t>
      </w:r>
      <w:hyperlink r:id="rId8" w:history="1">
        <w:r w:rsidR="0088275E" w:rsidRPr="007607E1">
          <w:rPr>
            <w:rStyle w:val="Hipervnculo"/>
            <w:rFonts w:ascii="Verdana" w:hAnsi="Verdana"/>
            <w:spacing w:val="-4"/>
            <w:sz w:val="20"/>
            <w:szCs w:val="20"/>
            <w:lang w:val="es-ES"/>
          </w:rPr>
          <w:t>www.janssen.com/es</w:t>
        </w:r>
      </w:hyperlink>
      <w:r w:rsidR="0088275E" w:rsidRPr="007607E1">
        <w:rPr>
          <w:rFonts w:ascii="Verdana" w:hAnsi="Verdana"/>
          <w:color w:val="262626" w:themeColor="text1" w:themeTint="D9"/>
          <w:spacing w:val="-4"/>
          <w:sz w:val="20"/>
          <w:szCs w:val="20"/>
          <w:lang w:val="es-ES"/>
        </w:rPr>
        <w:t xml:space="preserve">. Síguenos en </w:t>
      </w:r>
      <w:hyperlink r:id="rId9" w:history="1">
        <w:r w:rsidR="0088275E" w:rsidRPr="007607E1">
          <w:rPr>
            <w:rStyle w:val="Hipervnculo"/>
            <w:rFonts w:ascii="Verdana" w:hAnsi="Verdana"/>
            <w:spacing w:val="-4"/>
            <w:sz w:val="20"/>
            <w:szCs w:val="20"/>
            <w:lang w:val="es-ES"/>
          </w:rPr>
          <w:t>www.twitter.com/janssenESP</w:t>
        </w:r>
      </w:hyperlink>
      <w:r w:rsidR="0088275E" w:rsidRPr="007607E1">
        <w:rPr>
          <w:rFonts w:ascii="Verdana" w:hAnsi="Verdana"/>
          <w:color w:val="262626" w:themeColor="text1" w:themeTint="D9"/>
          <w:spacing w:val="-4"/>
          <w:sz w:val="20"/>
          <w:szCs w:val="20"/>
          <w:lang w:val="es-ES"/>
        </w:rPr>
        <w:t xml:space="preserve"> </w:t>
      </w:r>
      <w:r w:rsidR="0088275E" w:rsidRPr="00702143">
        <w:rPr>
          <w:rFonts w:ascii="Verdana" w:hAnsi="Verdana"/>
          <w:sz w:val="20"/>
          <w:szCs w:val="20"/>
          <w:shd w:val="clear" w:color="auto" w:fill="FFFFFF"/>
          <w:lang w:val="es"/>
        </w:rPr>
        <w:t>para conocer nuestras últimas noticias.</w:t>
      </w:r>
    </w:p>
    <w:p w14:paraId="54A03B47" w14:textId="77777777" w:rsidR="0088275E" w:rsidRPr="00702143" w:rsidRDefault="0088275E" w:rsidP="0088275E">
      <w:pPr>
        <w:rPr>
          <w:rFonts w:ascii="Verdana" w:hAnsi="Verdana"/>
          <w:sz w:val="20"/>
          <w:szCs w:val="20"/>
          <w:shd w:val="clear" w:color="auto" w:fill="FFFFFF"/>
          <w:lang w:val="es"/>
        </w:rPr>
      </w:pPr>
    </w:p>
    <w:p w14:paraId="220F04E9" w14:textId="77777777" w:rsidR="0088275E" w:rsidRPr="00702143" w:rsidRDefault="0088275E" w:rsidP="0088275E">
      <w:pPr>
        <w:rPr>
          <w:rFonts w:ascii="Verdana" w:hAnsi="Verdana"/>
          <w:sz w:val="20"/>
          <w:szCs w:val="20"/>
          <w:shd w:val="clear" w:color="auto" w:fill="FFFFFF"/>
          <w:lang w:val="es"/>
        </w:rPr>
      </w:pPr>
    </w:p>
    <w:p w14:paraId="353C2A9F" w14:textId="77777777" w:rsidR="0088275E" w:rsidRPr="0094646C" w:rsidRDefault="0088275E" w:rsidP="0088275E">
      <w:pPr>
        <w:spacing w:line="276" w:lineRule="auto"/>
        <w:rPr>
          <w:rFonts w:ascii="Verdana" w:hAnsi="Verdana"/>
          <w:b/>
          <w:sz w:val="16"/>
          <w:szCs w:val="16"/>
          <w:lang w:val="es-ES"/>
        </w:rPr>
      </w:pPr>
      <w:r w:rsidRPr="0094646C">
        <w:rPr>
          <w:rFonts w:ascii="Verdana" w:hAnsi="Verdana"/>
          <w:b/>
          <w:sz w:val="16"/>
          <w:szCs w:val="16"/>
          <w:lang w:val="es-ES"/>
        </w:rPr>
        <w:t>Para más información:</w:t>
      </w:r>
      <w:r w:rsidRPr="0094646C">
        <w:rPr>
          <w:rFonts w:ascii="Verdana" w:hAnsi="Verdana"/>
          <w:sz w:val="16"/>
          <w:szCs w:val="16"/>
          <w:lang w:val="es-ES"/>
        </w:rPr>
        <w:br/>
      </w:r>
      <w:r w:rsidRPr="0094646C">
        <w:rPr>
          <w:rFonts w:ascii="Verdana" w:hAnsi="Verdana"/>
          <w:b/>
          <w:sz w:val="16"/>
          <w:szCs w:val="16"/>
          <w:lang w:val="es-ES"/>
        </w:rPr>
        <w:t>Janssen España</w:t>
      </w:r>
    </w:p>
    <w:p w14:paraId="603BF6A4" w14:textId="008169E5" w:rsidR="0088275E" w:rsidRPr="0094646C" w:rsidRDefault="0088275E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  <w:r w:rsidRPr="0094646C">
        <w:rPr>
          <w:rFonts w:ascii="Verdana" w:hAnsi="Verdana"/>
          <w:sz w:val="16"/>
          <w:szCs w:val="16"/>
          <w:lang w:val="es-ES"/>
        </w:rPr>
        <w:t xml:space="preserve">Riqui Villarroel: </w:t>
      </w:r>
      <w:hyperlink r:id="rId10" w:history="1">
        <w:r w:rsidRPr="0094646C">
          <w:rPr>
            <w:rStyle w:val="Hipervnculo"/>
            <w:rFonts w:ascii="Verdana" w:hAnsi="Verdana"/>
            <w:sz w:val="16"/>
            <w:szCs w:val="16"/>
            <w:lang w:val="es-ES"/>
          </w:rPr>
          <w:t>rvillarr@its.jnj.com</w:t>
        </w:r>
      </w:hyperlink>
    </w:p>
    <w:p w14:paraId="7771EC75" w14:textId="7FC8344E" w:rsidR="0088275E" w:rsidRDefault="0088275E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  <w:r w:rsidRPr="0094646C">
        <w:rPr>
          <w:rFonts w:ascii="Verdana" w:hAnsi="Verdana"/>
          <w:sz w:val="16"/>
          <w:szCs w:val="16"/>
          <w:lang w:val="es-ES"/>
        </w:rPr>
        <w:t xml:space="preserve">Lucía Barrera: </w:t>
      </w:r>
      <w:hyperlink r:id="rId11" w:history="1">
        <w:r w:rsidRPr="0094646C">
          <w:rPr>
            <w:rStyle w:val="Hipervnculo"/>
            <w:rFonts w:ascii="Verdana" w:hAnsi="Verdana"/>
            <w:sz w:val="16"/>
            <w:szCs w:val="16"/>
            <w:lang w:val="es-ES"/>
          </w:rPr>
          <w:t>LBarrer2@its.jnj.com</w:t>
        </w:r>
      </w:hyperlink>
      <w:r w:rsidRPr="0094646C">
        <w:rPr>
          <w:rFonts w:ascii="Verdana" w:hAnsi="Verdana"/>
          <w:sz w:val="16"/>
          <w:szCs w:val="16"/>
          <w:lang w:val="es-ES"/>
        </w:rPr>
        <w:t xml:space="preserve"> </w:t>
      </w:r>
    </w:p>
    <w:p w14:paraId="68894082" w14:textId="3E8B846E" w:rsidR="0088275E" w:rsidRPr="0094646C" w:rsidRDefault="0088275E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María Valerio: </w:t>
      </w:r>
      <w:hyperlink r:id="rId12" w:history="1">
        <w:r w:rsidRPr="00B35925">
          <w:rPr>
            <w:rStyle w:val="Hipervnculo"/>
            <w:rFonts w:ascii="Verdana" w:hAnsi="Verdana"/>
            <w:sz w:val="16"/>
            <w:szCs w:val="16"/>
            <w:lang w:val="es-ES"/>
          </w:rPr>
          <w:t>MValeri7@ITS.JNJ.com</w:t>
        </w:r>
      </w:hyperlink>
      <w:r>
        <w:rPr>
          <w:rFonts w:ascii="Verdana" w:hAnsi="Verdana"/>
          <w:sz w:val="16"/>
          <w:szCs w:val="16"/>
          <w:lang w:val="es-ES"/>
        </w:rPr>
        <w:t xml:space="preserve"> </w:t>
      </w:r>
    </w:p>
    <w:p w14:paraId="747CACBD" w14:textId="77777777" w:rsidR="0088275E" w:rsidRPr="0094646C" w:rsidRDefault="0088275E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</w:p>
    <w:p w14:paraId="6DFBD5FA" w14:textId="77777777" w:rsidR="0088275E" w:rsidRPr="0094646C" w:rsidRDefault="0088275E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  <w:r w:rsidRPr="0094646C">
        <w:rPr>
          <w:rFonts w:ascii="Verdana" w:hAnsi="Verdana"/>
          <w:sz w:val="16"/>
          <w:szCs w:val="16"/>
          <w:lang w:val="es-ES"/>
        </w:rPr>
        <w:t>BERBĒS - 91 563 23 00</w:t>
      </w:r>
      <w:r w:rsidRPr="0094646C">
        <w:rPr>
          <w:rFonts w:ascii="Verdana" w:hAnsi="Verdana"/>
          <w:sz w:val="16"/>
          <w:szCs w:val="16"/>
          <w:lang w:val="es-ES"/>
        </w:rPr>
        <w:br/>
        <w:t>María Gallardo / Isabel Torres / Nieves Sebastián</w:t>
      </w:r>
    </w:p>
    <w:p w14:paraId="714CD9D1" w14:textId="09644B27" w:rsidR="0088275E" w:rsidRPr="0094646C" w:rsidRDefault="007A1370" w:rsidP="0088275E">
      <w:pPr>
        <w:spacing w:line="276" w:lineRule="auto"/>
        <w:rPr>
          <w:rFonts w:ascii="Verdana" w:hAnsi="Verdana"/>
          <w:sz w:val="16"/>
          <w:szCs w:val="16"/>
          <w:lang w:val="es-ES"/>
        </w:rPr>
      </w:pPr>
      <w:hyperlink r:id="rId13" w:history="1">
        <w:r w:rsidR="0088275E" w:rsidRPr="0094646C">
          <w:rPr>
            <w:rStyle w:val="Hipervnculo"/>
            <w:rFonts w:ascii="Verdana" w:hAnsi="Verdana"/>
            <w:sz w:val="16"/>
            <w:szCs w:val="16"/>
            <w:lang w:val="es-ES"/>
          </w:rPr>
          <w:t>mariagallardo@berbes.com</w:t>
        </w:r>
      </w:hyperlink>
      <w:r w:rsidR="0088275E" w:rsidRPr="0094646C">
        <w:rPr>
          <w:rStyle w:val="Hipervnculo"/>
          <w:rFonts w:ascii="Verdana" w:hAnsi="Verdana"/>
          <w:sz w:val="16"/>
          <w:szCs w:val="16"/>
          <w:lang w:val="es-ES"/>
        </w:rPr>
        <w:t xml:space="preserve"> </w:t>
      </w:r>
      <w:r w:rsidR="0088275E" w:rsidRPr="0094646C">
        <w:rPr>
          <w:rFonts w:ascii="Verdana" w:hAnsi="Verdana"/>
          <w:sz w:val="16"/>
          <w:szCs w:val="16"/>
          <w:lang w:val="es-ES"/>
        </w:rPr>
        <w:t xml:space="preserve">/ </w:t>
      </w:r>
      <w:hyperlink r:id="rId14" w:history="1">
        <w:r w:rsidR="0088275E" w:rsidRPr="0094646C">
          <w:rPr>
            <w:rStyle w:val="Hipervnculo"/>
            <w:rFonts w:ascii="Verdana" w:hAnsi="Verdana"/>
            <w:sz w:val="16"/>
            <w:szCs w:val="16"/>
            <w:lang w:val="es-ES"/>
          </w:rPr>
          <w:t>isabeltorres@berbes.com</w:t>
        </w:r>
      </w:hyperlink>
      <w:r w:rsidR="0088275E" w:rsidRPr="0094646C">
        <w:rPr>
          <w:rFonts w:ascii="Verdana" w:hAnsi="Verdana"/>
          <w:sz w:val="16"/>
          <w:szCs w:val="16"/>
          <w:lang w:val="es-ES"/>
        </w:rPr>
        <w:t xml:space="preserve"> /</w:t>
      </w:r>
      <w:r w:rsidR="0088275E">
        <w:rPr>
          <w:rFonts w:ascii="Verdana" w:hAnsi="Verdana"/>
          <w:sz w:val="16"/>
          <w:szCs w:val="16"/>
          <w:lang w:val="es-ES"/>
        </w:rPr>
        <w:t xml:space="preserve"> </w:t>
      </w:r>
      <w:hyperlink r:id="rId15" w:history="1">
        <w:r w:rsidR="0088275E" w:rsidRPr="00B35925">
          <w:rPr>
            <w:rStyle w:val="Hipervnculo"/>
            <w:rFonts w:ascii="Verdana" w:hAnsi="Verdana"/>
            <w:sz w:val="16"/>
            <w:szCs w:val="16"/>
            <w:lang w:val="es-ES"/>
          </w:rPr>
          <w:t>nievessebastian@berbes.com</w:t>
        </w:r>
      </w:hyperlink>
      <w:r w:rsidR="0088275E">
        <w:rPr>
          <w:rFonts w:ascii="Verdana" w:hAnsi="Verdana"/>
          <w:sz w:val="16"/>
          <w:szCs w:val="16"/>
          <w:lang w:val="es-ES"/>
        </w:rPr>
        <w:t xml:space="preserve"> </w:t>
      </w:r>
    </w:p>
    <w:p w14:paraId="2C4D2CD3" w14:textId="77777777" w:rsidR="0088275E" w:rsidRDefault="0088275E" w:rsidP="0088275E">
      <w:pPr>
        <w:spacing w:line="276" w:lineRule="auto"/>
        <w:rPr>
          <w:rFonts w:ascii="Verdana" w:hAnsi="Verdana"/>
          <w:sz w:val="20"/>
          <w:szCs w:val="20"/>
          <w:lang w:val="es-ES"/>
        </w:rPr>
      </w:pPr>
    </w:p>
    <w:p w14:paraId="27BD64E8" w14:textId="77777777" w:rsidR="0088275E" w:rsidRDefault="0088275E" w:rsidP="0088275E">
      <w:pPr>
        <w:spacing w:line="276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###</w:t>
      </w:r>
    </w:p>
    <w:p w14:paraId="02A2D902" w14:textId="77777777" w:rsidR="00204901" w:rsidRDefault="00204901" w:rsidP="003823F5">
      <w:pPr>
        <w:ind w:left="708" w:hanging="708"/>
      </w:pPr>
    </w:p>
    <w:sectPr w:rsidR="00204901" w:rsidSect="0088275E">
      <w:headerReference w:type="default" r:id="rId16"/>
      <w:footerReference w:type="default" r:id="rId17"/>
      <w:endnotePr>
        <w:numFmt w:val="decimal"/>
      </w:endnotePr>
      <w:pgSz w:w="12240" w:h="15840"/>
      <w:pgMar w:top="1731" w:right="1296" w:bottom="1166" w:left="1339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68B5" w14:textId="77777777" w:rsidR="00AD1211" w:rsidRDefault="00AD1211">
      <w:r>
        <w:separator/>
      </w:r>
    </w:p>
  </w:endnote>
  <w:endnote w:type="continuationSeparator" w:id="0">
    <w:p w14:paraId="28C8E58A" w14:textId="77777777" w:rsidR="00AD1211" w:rsidRDefault="00AD1211">
      <w:r>
        <w:continuationSeparator/>
      </w:r>
    </w:p>
  </w:endnote>
  <w:endnote w:type="continuationNotice" w:id="1">
    <w:p w14:paraId="4BBC1E33" w14:textId="77777777" w:rsidR="009D1727" w:rsidRDefault="009D1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038582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21DAF91E" w14:textId="77777777" w:rsidR="00363490" w:rsidRPr="00672378" w:rsidRDefault="00FC4FD5">
        <w:pPr>
          <w:pStyle w:val="Piedepgina"/>
          <w:jc w:val="right"/>
          <w:rPr>
            <w:rFonts w:ascii="Verdana" w:hAnsi="Verdana"/>
          </w:rPr>
        </w:pPr>
        <w:r w:rsidRPr="00672378">
          <w:rPr>
            <w:rFonts w:ascii="Verdana" w:hAnsi="Verdana"/>
          </w:rPr>
          <w:fldChar w:fldCharType="begin"/>
        </w:r>
        <w:r w:rsidRPr="00672378">
          <w:rPr>
            <w:rFonts w:ascii="Verdana" w:hAnsi="Verdana"/>
          </w:rPr>
          <w:instrText xml:space="preserve"> PAGE   \* MERGEFORMAT </w:instrText>
        </w:r>
        <w:r w:rsidRPr="00672378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3</w:t>
        </w:r>
        <w:r w:rsidRPr="00672378">
          <w:rPr>
            <w:rFonts w:ascii="Verdana" w:hAnsi="Verdana"/>
            <w:noProof/>
          </w:rPr>
          <w:fldChar w:fldCharType="end"/>
        </w:r>
      </w:p>
    </w:sdtContent>
  </w:sdt>
  <w:sdt>
    <w:sdtPr>
      <w:rPr>
        <w:rFonts w:ascii="Verdana" w:hAnsi="Verdana"/>
      </w:rPr>
      <w:id w:val="621191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3A86C" w14:textId="77777777" w:rsidR="00363490" w:rsidRDefault="00363490" w:rsidP="00363490">
        <w:pPr>
          <w:pStyle w:val="Piedepgina"/>
        </w:pPr>
      </w:p>
      <w:p w14:paraId="03B11DBE" w14:textId="77777777" w:rsidR="00363490" w:rsidRDefault="007A1370" w:rsidP="00363490">
        <w:pPr>
          <w:pStyle w:val="Piedepgina"/>
          <w:rPr>
            <w:rFonts w:ascii="Verdana" w:hAnsi="Verdana"/>
            <w:noProof/>
          </w:rPr>
        </w:pPr>
      </w:p>
    </w:sdtContent>
  </w:sdt>
  <w:p w14:paraId="3CCEA1B8" w14:textId="77777777" w:rsidR="00363490" w:rsidRPr="00F77BD8" w:rsidRDefault="00363490" w:rsidP="0036349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E5A6" w14:textId="77777777" w:rsidR="00AD1211" w:rsidRDefault="00AD1211">
      <w:bookmarkStart w:id="0" w:name="_Hlk104388821"/>
      <w:bookmarkEnd w:id="0"/>
      <w:r>
        <w:separator/>
      </w:r>
    </w:p>
  </w:footnote>
  <w:footnote w:type="continuationSeparator" w:id="0">
    <w:p w14:paraId="6BC01C71" w14:textId="77777777" w:rsidR="00AD1211" w:rsidRDefault="00AD1211">
      <w:r>
        <w:continuationSeparator/>
      </w:r>
    </w:p>
  </w:footnote>
  <w:footnote w:type="continuationNotice" w:id="1">
    <w:p w14:paraId="5D686A13" w14:textId="77777777" w:rsidR="009D1727" w:rsidRDefault="009D1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008C" w14:textId="664A25BB" w:rsidR="00363490" w:rsidRDefault="00363490" w:rsidP="00363490">
    <w:pPr>
      <w:pStyle w:val="Encabezado"/>
      <w:jc w:val="right"/>
    </w:pPr>
  </w:p>
  <w:p w14:paraId="37B1F2A6" w14:textId="301CA005" w:rsidR="00B202C9" w:rsidRPr="006932EE" w:rsidRDefault="00B202C9" w:rsidP="00B202C9">
    <w:pPr>
      <w:pStyle w:val="Encabezado"/>
      <w:ind w:left="4252" w:hanging="4252"/>
      <w:rPr>
        <w:lang w:eastAsia="es-ES"/>
      </w:rPr>
    </w:pPr>
    <w:r w:rsidRPr="006932E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385927" wp14:editId="2C792E2E">
          <wp:simplePos x="0" y="0"/>
          <wp:positionH relativeFrom="column">
            <wp:posOffset>4738517</wp:posOffset>
          </wp:positionH>
          <wp:positionV relativeFrom="paragraph">
            <wp:posOffset>136671</wp:posOffset>
          </wp:positionV>
          <wp:extent cx="1711325" cy="361315"/>
          <wp:effectExtent l="0" t="0" r="3175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tedrasenRed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left" w:leader="none"/>
    </w: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3AB28661" wp14:editId="6DDA13D9">
          <wp:simplePos x="0" y="0"/>
          <wp:positionH relativeFrom="margin">
            <wp:posOffset>-421640</wp:posOffset>
          </wp:positionH>
          <wp:positionV relativeFrom="paragraph">
            <wp:posOffset>135890</wp:posOffset>
          </wp:positionV>
          <wp:extent cx="2012315" cy="588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8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</w:t>
    </w:r>
    <w:r>
      <w:rPr>
        <w:noProof/>
        <w:lang w:val="es-ES" w:eastAsia="es-ES"/>
      </w:rPr>
      <w:drawing>
        <wp:inline distT="0" distB="0" distL="0" distR="0" wp14:anchorId="42813251" wp14:editId="71742AEF">
          <wp:extent cx="1423035" cy="591820"/>
          <wp:effectExtent l="0" t="0" r="5715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6" t="27805" r="16237" b="28402"/>
                  <a:stretch>
                    <a:fillRect/>
                  </a:stretch>
                </pic:blipFill>
                <pic:spPr>
                  <a:xfrm>
                    <a:off x="0" y="0"/>
                    <a:ext cx="142303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BBC7E2" w14:textId="4E069328" w:rsidR="00363490" w:rsidRDefault="00363490" w:rsidP="0036349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C80"/>
    <w:multiLevelType w:val="hybridMultilevel"/>
    <w:tmpl w:val="8F7E5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7B8"/>
    <w:multiLevelType w:val="hybridMultilevel"/>
    <w:tmpl w:val="B94AD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40B"/>
    <w:multiLevelType w:val="hybridMultilevel"/>
    <w:tmpl w:val="D80CD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358F"/>
    <w:multiLevelType w:val="hybridMultilevel"/>
    <w:tmpl w:val="DC125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5DA8"/>
    <w:multiLevelType w:val="hybridMultilevel"/>
    <w:tmpl w:val="84B8E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972E3"/>
    <w:multiLevelType w:val="hybridMultilevel"/>
    <w:tmpl w:val="75A4A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195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0ECA83C">
      <w:start w:val="1"/>
      <w:numFmt w:val="lowerLetter"/>
      <w:lvlText w:val="%2."/>
      <w:lvlJc w:val="left"/>
      <w:pPr>
        <w:ind w:left="1440" w:hanging="360"/>
      </w:pPr>
    </w:lvl>
    <w:lvl w:ilvl="2" w:tplc="AD3C50DC">
      <w:start w:val="1"/>
      <w:numFmt w:val="lowerRoman"/>
      <w:lvlText w:val="%3."/>
      <w:lvlJc w:val="right"/>
      <w:pPr>
        <w:ind w:left="2160" w:hanging="180"/>
      </w:pPr>
    </w:lvl>
    <w:lvl w:ilvl="3" w:tplc="60285A92">
      <w:start w:val="1"/>
      <w:numFmt w:val="decimal"/>
      <w:lvlText w:val="%4."/>
      <w:lvlJc w:val="left"/>
      <w:pPr>
        <w:ind w:left="2880" w:hanging="360"/>
      </w:pPr>
    </w:lvl>
    <w:lvl w:ilvl="4" w:tplc="2C2E3F12">
      <w:start w:val="1"/>
      <w:numFmt w:val="lowerLetter"/>
      <w:lvlText w:val="%5."/>
      <w:lvlJc w:val="left"/>
      <w:pPr>
        <w:ind w:left="3600" w:hanging="360"/>
      </w:pPr>
    </w:lvl>
    <w:lvl w:ilvl="5" w:tplc="2310805A">
      <w:start w:val="1"/>
      <w:numFmt w:val="lowerRoman"/>
      <w:lvlText w:val="%6."/>
      <w:lvlJc w:val="right"/>
      <w:pPr>
        <w:ind w:left="4320" w:hanging="180"/>
      </w:pPr>
    </w:lvl>
    <w:lvl w:ilvl="6" w:tplc="98AEB5A4">
      <w:start w:val="1"/>
      <w:numFmt w:val="decimal"/>
      <w:lvlText w:val="%7."/>
      <w:lvlJc w:val="left"/>
      <w:pPr>
        <w:ind w:left="5040" w:hanging="360"/>
      </w:pPr>
    </w:lvl>
    <w:lvl w:ilvl="7" w:tplc="DF80D9C2">
      <w:start w:val="1"/>
      <w:numFmt w:val="lowerLetter"/>
      <w:lvlText w:val="%8."/>
      <w:lvlJc w:val="left"/>
      <w:pPr>
        <w:ind w:left="5760" w:hanging="360"/>
      </w:pPr>
    </w:lvl>
    <w:lvl w:ilvl="8" w:tplc="6D42F2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0625"/>
    <w:multiLevelType w:val="hybridMultilevel"/>
    <w:tmpl w:val="0B04F90E"/>
    <w:lvl w:ilvl="0" w:tplc="C8D8BD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40A00"/>
    <w:multiLevelType w:val="hybridMultilevel"/>
    <w:tmpl w:val="A96AF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5E"/>
    <w:rsid w:val="00003C8E"/>
    <w:rsid w:val="0007075B"/>
    <w:rsid w:val="00072129"/>
    <w:rsid w:val="000A6F65"/>
    <w:rsid w:val="000C21BD"/>
    <w:rsid w:val="000D7000"/>
    <w:rsid w:val="0016412B"/>
    <w:rsid w:val="001737B7"/>
    <w:rsid w:val="001D021B"/>
    <w:rsid w:val="00204901"/>
    <w:rsid w:val="0020783B"/>
    <w:rsid w:val="003007FE"/>
    <w:rsid w:val="003264D8"/>
    <w:rsid w:val="00363490"/>
    <w:rsid w:val="00364351"/>
    <w:rsid w:val="003823F5"/>
    <w:rsid w:val="00397C61"/>
    <w:rsid w:val="00430929"/>
    <w:rsid w:val="00485BE9"/>
    <w:rsid w:val="004952CF"/>
    <w:rsid w:val="00535EF2"/>
    <w:rsid w:val="00564341"/>
    <w:rsid w:val="00581CF9"/>
    <w:rsid w:val="005A7FBD"/>
    <w:rsid w:val="005B219D"/>
    <w:rsid w:val="005B7985"/>
    <w:rsid w:val="005E61EE"/>
    <w:rsid w:val="00612BB5"/>
    <w:rsid w:val="00634E18"/>
    <w:rsid w:val="00636551"/>
    <w:rsid w:val="00690901"/>
    <w:rsid w:val="006B2BBB"/>
    <w:rsid w:val="00711232"/>
    <w:rsid w:val="0073707F"/>
    <w:rsid w:val="007627D2"/>
    <w:rsid w:val="007A1370"/>
    <w:rsid w:val="007A1895"/>
    <w:rsid w:val="007A2113"/>
    <w:rsid w:val="007A6D01"/>
    <w:rsid w:val="007D30FE"/>
    <w:rsid w:val="007F5E7E"/>
    <w:rsid w:val="00872115"/>
    <w:rsid w:val="00880E63"/>
    <w:rsid w:val="0088275E"/>
    <w:rsid w:val="0091574A"/>
    <w:rsid w:val="009B7EAC"/>
    <w:rsid w:val="009D1727"/>
    <w:rsid w:val="00A83DED"/>
    <w:rsid w:val="00AD1211"/>
    <w:rsid w:val="00B202C9"/>
    <w:rsid w:val="00B30607"/>
    <w:rsid w:val="00B84035"/>
    <w:rsid w:val="00BB76E1"/>
    <w:rsid w:val="00BD6362"/>
    <w:rsid w:val="00C10708"/>
    <w:rsid w:val="00C53E72"/>
    <w:rsid w:val="00C63AFD"/>
    <w:rsid w:val="00C63CDF"/>
    <w:rsid w:val="00CA5200"/>
    <w:rsid w:val="00CF154B"/>
    <w:rsid w:val="00D03BE5"/>
    <w:rsid w:val="00F04312"/>
    <w:rsid w:val="00F1618B"/>
    <w:rsid w:val="00F54EE5"/>
    <w:rsid w:val="00F81B03"/>
    <w:rsid w:val="00FC4FD5"/>
    <w:rsid w:val="00FD0654"/>
    <w:rsid w:val="00FD12D3"/>
    <w:rsid w:val="03FF0273"/>
    <w:rsid w:val="04624BC3"/>
    <w:rsid w:val="055B6B8B"/>
    <w:rsid w:val="07A17469"/>
    <w:rsid w:val="08321FE2"/>
    <w:rsid w:val="0862FDC8"/>
    <w:rsid w:val="08E9A2BA"/>
    <w:rsid w:val="0AACAF21"/>
    <w:rsid w:val="0B79BB78"/>
    <w:rsid w:val="0F750B90"/>
    <w:rsid w:val="0FC68291"/>
    <w:rsid w:val="1062A765"/>
    <w:rsid w:val="12DF397A"/>
    <w:rsid w:val="12FB245E"/>
    <w:rsid w:val="135E5BA0"/>
    <w:rsid w:val="1467995D"/>
    <w:rsid w:val="15CF69C2"/>
    <w:rsid w:val="163A4D04"/>
    <w:rsid w:val="191C20A7"/>
    <w:rsid w:val="1A10ACE8"/>
    <w:rsid w:val="1BB5FE66"/>
    <w:rsid w:val="1DD7985D"/>
    <w:rsid w:val="1DF99851"/>
    <w:rsid w:val="2031DC02"/>
    <w:rsid w:val="20BBC9E0"/>
    <w:rsid w:val="221FBADC"/>
    <w:rsid w:val="237BB4B5"/>
    <w:rsid w:val="26D3AAAE"/>
    <w:rsid w:val="26FFF50D"/>
    <w:rsid w:val="2744EBFC"/>
    <w:rsid w:val="2931ACF9"/>
    <w:rsid w:val="2A4DC8D4"/>
    <w:rsid w:val="2AADFC09"/>
    <w:rsid w:val="2B86E75D"/>
    <w:rsid w:val="2C455AA1"/>
    <w:rsid w:val="2C9E9D6A"/>
    <w:rsid w:val="2D122572"/>
    <w:rsid w:val="2D6E07A1"/>
    <w:rsid w:val="2EA870C5"/>
    <w:rsid w:val="2EE0E7A2"/>
    <w:rsid w:val="33CA8BCA"/>
    <w:rsid w:val="34D41D1B"/>
    <w:rsid w:val="35AF00AD"/>
    <w:rsid w:val="3750A498"/>
    <w:rsid w:val="3895DD91"/>
    <w:rsid w:val="38E609F7"/>
    <w:rsid w:val="393E1DD0"/>
    <w:rsid w:val="394E7D4B"/>
    <w:rsid w:val="3B634497"/>
    <w:rsid w:val="3C1D1341"/>
    <w:rsid w:val="3DD60713"/>
    <w:rsid w:val="3FC73FEC"/>
    <w:rsid w:val="3FD33999"/>
    <w:rsid w:val="4190A547"/>
    <w:rsid w:val="423F1DB7"/>
    <w:rsid w:val="42EBF082"/>
    <w:rsid w:val="44C0BE25"/>
    <w:rsid w:val="44D58F69"/>
    <w:rsid w:val="4C279CED"/>
    <w:rsid w:val="4D1AFB39"/>
    <w:rsid w:val="4D2A3CD7"/>
    <w:rsid w:val="4D6AA13A"/>
    <w:rsid w:val="4D7785F3"/>
    <w:rsid w:val="4E759351"/>
    <w:rsid w:val="50008D82"/>
    <w:rsid w:val="50B57FA9"/>
    <w:rsid w:val="5184FBEE"/>
    <w:rsid w:val="51B98154"/>
    <w:rsid w:val="5303760D"/>
    <w:rsid w:val="533DEFC0"/>
    <w:rsid w:val="539B6586"/>
    <w:rsid w:val="54E32F30"/>
    <w:rsid w:val="55185E1C"/>
    <w:rsid w:val="567F7646"/>
    <w:rsid w:val="570FBD18"/>
    <w:rsid w:val="578398B4"/>
    <w:rsid w:val="59CBB676"/>
    <w:rsid w:val="5A0287AE"/>
    <w:rsid w:val="5A4661BB"/>
    <w:rsid w:val="5AC0FAF2"/>
    <w:rsid w:val="5B05F1E1"/>
    <w:rsid w:val="5B1A3DBB"/>
    <w:rsid w:val="5BBDEB6E"/>
    <w:rsid w:val="5BDB41B0"/>
    <w:rsid w:val="5C89436B"/>
    <w:rsid w:val="5C9033D7"/>
    <w:rsid w:val="5E6B39AB"/>
    <w:rsid w:val="6086AC84"/>
    <w:rsid w:val="65D62AAD"/>
    <w:rsid w:val="67FFE400"/>
    <w:rsid w:val="6809530F"/>
    <w:rsid w:val="6B221C06"/>
    <w:rsid w:val="6C14E1DF"/>
    <w:rsid w:val="6C238D00"/>
    <w:rsid w:val="6CA55B82"/>
    <w:rsid w:val="6D40B708"/>
    <w:rsid w:val="6F3C43E9"/>
    <w:rsid w:val="70C99BFA"/>
    <w:rsid w:val="72B84422"/>
    <w:rsid w:val="751C08E4"/>
    <w:rsid w:val="76ED7B8D"/>
    <w:rsid w:val="79206269"/>
    <w:rsid w:val="799C9032"/>
    <w:rsid w:val="7A16833C"/>
    <w:rsid w:val="7AC02ED9"/>
    <w:rsid w:val="7B6C608F"/>
    <w:rsid w:val="7BA0E5F5"/>
    <w:rsid w:val="7C32F32F"/>
    <w:rsid w:val="7C49AB9E"/>
    <w:rsid w:val="7EC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79E4"/>
  <w15:chartTrackingRefBased/>
  <w15:docId w15:val="{E5E1672A-6A06-435E-942A-5FF3D1D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5E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27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75E"/>
    <w:rPr>
      <w:rFonts w:ascii="Arial" w:eastAsia="Times New Roman" w:hAnsi="Arial" w:cs="Arial"/>
      <w:lang w:val="en-US"/>
    </w:rPr>
  </w:style>
  <w:style w:type="paragraph" w:styleId="Piedepgina">
    <w:name w:val="footer"/>
    <w:basedOn w:val="Normal"/>
    <w:link w:val="PiedepginaCar"/>
    <w:uiPriority w:val="99"/>
    <w:rsid w:val="0088275E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275E"/>
    <w:rPr>
      <w:rFonts w:ascii="Arial" w:eastAsia="Times New Roman" w:hAnsi="Arial" w:cs="Times New Roman"/>
      <w:lang w:val="x-none" w:eastAsia="x-none"/>
    </w:rPr>
  </w:style>
  <w:style w:type="character" w:styleId="Hipervnculo">
    <w:name w:val="Hyperlink"/>
    <w:uiPriority w:val="99"/>
    <w:rsid w:val="0088275E"/>
    <w:rPr>
      <w:color w:val="0000FF"/>
      <w:u w:val="single"/>
    </w:rPr>
  </w:style>
  <w:style w:type="paragraph" w:styleId="Sinespaciado">
    <w:name w:val="No Spacing"/>
    <w:uiPriority w:val="1"/>
    <w:qFormat/>
    <w:rsid w:val="0088275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D7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0D7000"/>
    <w:rPr>
      <w:rFonts w:ascii="Calibri" w:eastAsiaTheme="minorHAnsi" w:hAnsi="Calibri" w:cs="Calibri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D7000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0D700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D12D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20783B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1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1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1EE"/>
    <w:rPr>
      <w:rFonts w:ascii="Arial" w:eastAsia="Times New Roman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1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1EE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sen.com/es" TargetMode="External"/><Relationship Id="rId13" Type="http://schemas.openxmlformats.org/officeDocument/2006/relationships/hyperlink" Target="mailto:mariagallardo@berbe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aleri7@ITS.JNJ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arrer2@its.jnj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evessebastian@berbes.com" TargetMode="External"/><Relationship Id="rId10" Type="http://schemas.openxmlformats.org/officeDocument/2006/relationships/hyperlink" Target="mailto:rvillarr@its.jnj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tter.com/janssenESP" TargetMode="External"/><Relationship Id="rId14" Type="http://schemas.openxmlformats.org/officeDocument/2006/relationships/hyperlink" Target="mailto:isabeltorres@berb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4C5D-0473-4267-982A-C4AD41E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1609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Sebastián Mongares</dc:creator>
  <cp:keywords/>
  <dc:description/>
  <cp:lastModifiedBy>Valerio sainz, Maria [JACES]</cp:lastModifiedBy>
  <cp:revision>3</cp:revision>
  <dcterms:created xsi:type="dcterms:W3CDTF">2022-06-13T12:35:00Z</dcterms:created>
  <dcterms:modified xsi:type="dcterms:W3CDTF">2022-06-13T12:38:00Z</dcterms:modified>
</cp:coreProperties>
</file>